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727C" w:rsidRDefault="00AC3AAB" w:rsidP="00123FE1">
      <w:pPr>
        <w:jc w:val="both"/>
        <w:rPr>
          <w:sz w:val="24"/>
          <w:szCs w:val="24"/>
          <w:u w:val="single"/>
        </w:rPr>
      </w:pPr>
      <w:r w:rsidRPr="00AC3AAB">
        <w:rPr>
          <w:sz w:val="24"/>
          <w:szCs w:val="24"/>
        </w:rPr>
        <w:t>U</w:t>
      </w:r>
      <w:r w:rsidR="00392590">
        <w:rPr>
          <w:sz w:val="24"/>
          <w:szCs w:val="24"/>
        </w:rPr>
        <w:t>n cop finalitzada</w:t>
      </w:r>
      <w:r w:rsidRPr="00AC3AAB">
        <w:rPr>
          <w:sz w:val="24"/>
          <w:szCs w:val="24"/>
        </w:rPr>
        <w:t xml:space="preserve"> </w:t>
      </w:r>
      <w:r w:rsidR="00392590">
        <w:rPr>
          <w:sz w:val="24"/>
          <w:szCs w:val="24"/>
        </w:rPr>
        <w:t>la comissió</w:t>
      </w:r>
      <w:r>
        <w:rPr>
          <w:sz w:val="24"/>
          <w:szCs w:val="24"/>
        </w:rPr>
        <w:t xml:space="preserve"> d’aval</w:t>
      </w:r>
      <w:r w:rsidR="00392590">
        <w:rPr>
          <w:sz w:val="24"/>
          <w:szCs w:val="24"/>
        </w:rPr>
        <w:t xml:space="preserve">uació curricular </w:t>
      </w:r>
      <w:r>
        <w:rPr>
          <w:sz w:val="24"/>
          <w:szCs w:val="24"/>
        </w:rPr>
        <w:t>i un cop tancat el procés de revisió de qualificacions per part dels estudiants</w:t>
      </w:r>
      <w:r w:rsidR="00DE0D33">
        <w:rPr>
          <w:sz w:val="24"/>
          <w:szCs w:val="24"/>
        </w:rPr>
        <w:t xml:space="preserve">, </w:t>
      </w:r>
      <w:r>
        <w:rPr>
          <w:sz w:val="24"/>
          <w:szCs w:val="24"/>
        </w:rPr>
        <w:t xml:space="preserve"> cal </w:t>
      </w:r>
      <w:r w:rsidRPr="001E6842">
        <w:rPr>
          <w:sz w:val="24"/>
          <w:szCs w:val="24"/>
          <w:u w:val="single"/>
        </w:rPr>
        <w:t xml:space="preserve">arxivar tota la documentació </w:t>
      </w:r>
      <w:r w:rsidR="000F5209" w:rsidRPr="001E6842">
        <w:rPr>
          <w:sz w:val="24"/>
          <w:szCs w:val="24"/>
          <w:u w:val="single"/>
        </w:rPr>
        <w:t>generada durant</w:t>
      </w:r>
      <w:r w:rsidRPr="001E6842">
        <w:rPr>
          <w:sz w:val="24"/>
          <w:szCs w:val="24"/>
          <w:u w:val="single"/>
        </w:rPr>
        <w:t xml:space="preserve"> </w:t>
      </w:r>
      <w:r w:rsidR="00DE0D33" w:rsidRPr="001E6842">
        <w:rPr>
          <w:sz w:val="24"/>
          <w:szCs w:val="24"/>
          <w:u w:val="single"/>
        </w:rPr>
        <w:t xml:space="preserve">el procés de </w:t>
      </w:r>
      <w:r w:rsidRPr="001E6842">
        <w:rPr>
          <w:sz w:val="24"/>
          <w:szCs w:val="24"/>
          <w:u w:val="single"/>
        </w:rPr>
        <w:t>l’avaluació.</w:t>
      </w:r>
    </w:p>
    <w:p w:rsidR="003D727C" w:rsidRDefault="003D727C" w:rsidP="00123FE1">
      <w:pPr>
        <w:jc w:val="both"/>
        <w:rPr>
          <w:sz w:val="24"/>
          <w:szCs w:val="24"/>
        </w:rPr>
      </w:pPr>
      <w:r>
        <w:rPr>
          <w:sz w:val="24"/>
          <w:szCs w:val="24"/>
        </w:rPr>
        <w:t>Tot seguit detallem el procediment per arxivar aquesta documentació.</w:t>
      </w:r>
    </w:p>
    <w:p w:rsidR="00FA08E1" w:rsidRDefault="00FA08E1" w:rsidP="00123FE1">
      <w:pPr>
        <w:jc w:val="both"/>
        <w:rPr>
          <w:sz w:val="24"/>
          <w:szCs w:val="24"/>
        </w:rPr>
      </w:pPr>
      <w:r>
        <w:rPr>
          <w:sz w:val="24"/>
          <w:szCs w:val="24"/>
        </w:rPr>
        <w:t xml:space="preserve">La documentació dels cursos anteriors de totes les Comissions </w:t>
      </w:r>
      <w:r w:rsidR="003D727C">
        <w:rPr>
          <w:sz w:val="24"/>
          <w:szCs w:val="24"/>
        </w:rPr>
        <w:t xml:space="preserve">d’Avaluació </w:t>
      </w:r>
      <w:r>
        <w:rPr>
          <w:sz w:val="24"/>
          <w:szCs w:val="24"/>
        </w:rPr>
        <w:t>es troba a l’armari que hi ha al davant de la taula del despatx de la Responsable de l’OSD (</w:t>
      </w:r>
      <w:r w:rsidR="00B90D7C">
        <w:rPr>
          <w:sz w:val="24"/>
          <w:szCs w:val="24"/>
        </w:rPr>
        <w:t xml:space="preserve">mínim </w:t>
      </w:r>
      <w:r>
        <w:rPr>
          <w:sz w:val="24"/>
          <w:szCs w:val="24"/>
        </w:rPr>
        <w:t>dos quadrimestres anteriors) o a la sala d’arxiu intern de la UTG.</w:t>
      </w:r>
    </w:p>
    <w:p w:rsidR="003D727C" w:rsidRDefault="003D727C" w:rsidP="003D727C">
      <w:pPr>
        <w:rPr>
          <w:sz w:val="24"/>
          <w:szCs w:val="24"/>
        </w:rPr>
      </w:pPr>
      <w:r>
        <w:rPr>
          <w:sz w:val="24"/>
          <w:szCs w:val="24"/>
        </w:rPr>
        <w:t xml:space="preserve">A l’ESAB només fan avaluació curricular els estudis de Grau i la </w:t>
      </w:r>
      <w:r w:rsidRPr="00E96B59">
        <w:rPr>
          <w:sz w:val="24"/>
          <w:szCs w:val="24"/>
        </w:rPr>
        <w:t xml:space="preserve">Comissió d'Avaluació </w:t>
      </w:r>
      <w:r>
        <w:rPr>
          <w:sz w:val="24"/>
          <w:szCs w:val="24"/>
        </w:rPr>
        <w:t>Curricular</w:t>
      </w:r>
      <w:r w:rsidR="00101DAB">
        <w:rPr>
          <w:sz w:val="24"/>
          <w:szCs w:val="24"/>
        </w:rPr>
        <w:t xml:space="preserve"> (CAC) </w:t>
      </w:r>
      <w:r>
        <w:rPr>
          <w:sz w:val="24"/>
          <w:szCs w:val="24"/>
        </w:rPr>
        <w:t xml:space="preserve"> n’és la responsable.</w:t>
      </w:r>
    </w:p>
    <w:p w:rsidR="001E6AB7" w:rsidRPr="001E6AB7" w:rsidRDefault="00EF4B99" w:rsidP="00003069">
      <w:pPr>
        <w:rPr>
          <w:sz w:val="24"/>
          <w:szCs w:val="24"/>
          <w:u w:val="single"/>
        </w:rPr>
      </w:pPr>
      <w:r>
        <w:rPr>
          <w:sz w:val="24"/>
          <w:szCs w:val="24"/>
          <w:u w:val="single"/>
        </w:rPr>
        <w:t>DOCUMENTACIÓ DE LA COMISSIÓ</w:t>
      </w:r>
      <w:r w:rsidR="001E6AB7" w:rsidRPr="001E6AB7">
        <w:rPr>
          <w:sz w:val="24"/>
          <w:szCs w:val="24"/>
          <w:u w:val="single"/>
        </w:rPr>
        <w:t xml:space="preserve"> D’AVALUACIÓ:</w:t>
      </w:r>
    </w:p>
    <w:p w:rsidR="006131D2" w:rsidRDefault="006131D2" w:rsidP="006131D2">
      <w:pPr>
        <w:pStyle w:val="Pargrafdellista"/>
        <w:numPr>
          <w:ilvl w:val="0"/>
          <w:numId w:val="1"/>
        </w:numPr>
        <w:jc w:val="both"/>
        <w:rPr>
          <w:sz w:val="24"/>
          <w:szCs w:val="24"/>
        </w:rPr>
      </w:pPr>
      <w:r>
        <w:rPr>
          <w:sz w:val="24"/>
          <w:szCs w:val="24"/>
        </w:rPr>
        <w:t xml:space="preserve">Les diferents carpetes que hem preparat per a cada un dels membres de les </w:t>
      </w:r>
      <w:r w:rsidR="000E3E50">
        <w:rPr>
          <w:sz w:val="24"/>
          <w:szCs w:val="24"/>
        </w:rPr>
        <w:t xml:space="preserve">diferents </w:t>
      </w:r>
      <w:r>
        <w:rPr>
          <w:sz w:val="24"/>
          <w:szCs w:val="24"/>
        </w:rPr>
        <w:t>comissions d’avaluació es lliuren a consergeria per a que les destrueixin.</w:t>
      </w:r>
    </w:p>
    <w:p w:rsidR="00EF4B99" w:rsidRDefault="00EF4B99" w:rsidP="00EF4B99">
      <w:pPr>
        <w:pStyle w:val="Pargrafdellista"/>
        <w:numPr>
          <w:ilvl w:val="0"/>
          <w:numId w:val="1"/>
        </w:numPr>
        <w:jc w:val="both"/>
        <w:rPr>
          <w:sz w:val="24"/>
          <w:szCs w:val="24"/>
        </w:rPr>
      </w:pPr>
      <w:r>
        <w:rPr>
          <w:sz w:val="24"/>
          <w:szCs w:val="24"/>
        </w:rPr>
        <w:t xml:space="preserve">La </w:t>
      </w:r>
      <w:r>
        <w:rPr>
          <w:b/>
          <w:sz w:val="24"/>
          <w:szCs w:val="24"/>
        </w:rPr>
        <w:t>carpeta de la Cap de l’Àrea de Gestió</w:t>
      </w:r>
      <w:r w:rsidR="00A67CD5">
        <w:rPr>
          <w:b/>
          <w:sz w:val="24"/>
          <w:szCs w:val="24"/>
        </w:rPr>
        <w:t xml:space="preserve"> (carpeta a)</w:t>
      </w:r>
      <w:r>
        <w:rPr>
          <w:b/>
          <w:sz w:val="24"/>
          <w:szCs w:val="24"/>
        </w:rPr>
        <w:t xml:space="preserve"> </w:t>
      </w:r>
      <w:r>
        <w:rPr>
          <w:sz w:val="24"/>
          <w:szCs w:val="24"/>
        </w:rPr>
        <w:t xml:space="preserve">és l’única que es conserva. </w:t>
      </w:r>
      <w:r>
        <w:rPr>
          <w:sz w:val="24"/>
          <w:szCs w:val="24"/>
          <w:u w:val="single"/>
        </w:rPr>
        <w:t>Aquesta carpeta conté</w:t>
      </w:r>
      <w:r w:rsidRPr="00313DBB">
        <w:rPr>
          <w:sz w:val="24"/>
          <w:szCs w:val="24"/>
          <w:u w:val="single"/>
        </w:rPr>
        <w:t xml:space="preserve"> la informació manuscrita que cal guardar</w:t>
      </w:r>
      <w:r>
        <w:rPr>
          <w:sz w:val="24"/>
          <w:szCs w:val="24"/>
        </w:rPr>
        <w:t xml:space="preserve"> per tal de poder</w:t>
      </w:r>
      <w:r w:rsidR="00773D73">
        <w:rPr>
          <w:sz w:val="24"/>
          <w:szCs w:val="24"/>
        </w:rPr>
        <w:t xml:space="preserve"> comprovar les resolucions pres</w:t>
      </w:r>
      <w:r>
        <w:rPr>
          <w:sz w:val="24"/>
          <w:szCs w:val="24"/>
        </w:rPr>
        <w:t>es per la comissió d’avaluació.</w:t>
      </w:r>
    </w:p>
    <w:p w:rsidR="00495E21" w:rsidRPr="00154138" w:rsidRDefault="00495E21" w:rsidP="00154138">
      <w:pPr>
        <w:pStyle w:val="Pargrafdellista"/>
        <w:numPr>
          <w:ilvl w:val="0"/>
          <w:numId w:val="1"/>
        </w:numPr>
        <w:jc w:val="both"/>
        <w:rPr>
          <w:sz w:val="24"/>
          <w:szCs w:val="24"/>
        </w:rPr>
      </w:pPr>
      <w:r>
        <w:rPr>
          <w:sz w:val="24"/>
          <w:szCs w:val="24"/>
        </w:rPr>
        <w:t xml:space="preserve">Es compara la documentació de la </w:t>
      </w:r>
      <w:r>
        <w:rPr>
          <w:b/>
          <w:sz w:val="24"/>
          <w:szCs w:val="24"/>
        </w:rPr>
        <w:t>carpeta de la Cap de l’Àrea de Gestió  (carpeta a)</w:t>
      </w:r>
      <w:r>
        <w:rPr>
          <w:sz w:val="24"/>
          <w:szCs w:val="24"/>
        </w:rPr>
        <w:t xml:space="preserve"> amb la </w:t>
      </w:r>
      <w:r w:rsidR="00414096">
        <w:rPr>
          <w:sz w:val="24"/>
          <w:szCs w:val="24"/>
        </w:rPr>
        <w:t xml:space="preserve">documentació </w:t>
      </w:r>
      <w:r>
        <w:rPr>
          <w:sz w:val="24"/>
          <w:szCs w:val="24"/>
        </w:rPr>
        <w:t xml:space="preserve">de la </w:t>
      </w:r>
      <w:r>
        <w:rPr>
          <w:b/>
          <w:sz w:val="24"/>
          <w:szCs w:val="24"/>
        </w:rPr>
        <w:t>carpeta</w:t>
      </w:r>
      <w:r w:rsidRPr="00622B73">
        <w:rPr>
          <w:b/>
          <w:sz w:val="24"/>
          <w:szCs w:val="24"/>
        </w:rPr>
        <w:t xml:space="preserve"> amb els documents originals</w:t>
      </w:r>
      <w:r>
        <w:rPr>
          <w:b/>
          <w:sz w:val="24"/>
          <w:szCs w:val="24"/>
        </w:rPr>
        <w:t xml:space="preserve"> (carpeta b)</w:t>
      </w:r>
      <w:r>
        <w:rPr>
          <w:sz w:val="24"/>
          <w:szCs w:val="24"/>
        </w:rPr>
        <w:t xml:space="preserve"> que té la Responsable de l’OSD. </w:t>
      </w:r>
    </w:p>
    <w:p w:rsidR="00622B73" w:rsidRPr="00495E21" w:rsidRDefault="00495E21" w:rsidP="00154138">
      <w:pPr>
        <w:ind w:left="708"/>
        <w:jc w:val="both"/>
        <w:rPr>
          <w:sz w:val="24"/>
          <w:szCs w:val="24"/>
        </w:rPr>
      </w:pPr>
      <w:r w:rsidRPr="001C5329">
        <w:rPr>
          <w:sz w:val="24"/>
          <w:szCs w:val="24"/>
        </w:rPr>
        <w:t xml:space="preserve">S’ha d’arxivar tota la documentació de la carpeta b,  però </w:t>
      </w:r>
      <w:r>
        <w:rPr>
          <w:sz w:val="24"/>
          <w:szCs w:val="24"/>
        </w:rPr>
        <w:t>d</w:t>
      </w:r>
      <w:r w:rsidRPr="001C5329">
        <w:rPr>
          <w:sz w:val="24"/>
          <w:szCs w:val="24"/>
        </w:rPr>
        <w:t>els documents que es troben repetits a les dues carpetes (a i b) cal guardar els de la carpeta a</w:t>
      </w:r>
      <w:r>
        <w:rPr>
          <w:sz w:val="24"/>
          <w:szCs w:val="24"/>
        </w:rPr>
        <w:t xml:space="preserve">, perquè són els que tenen les resolucions de la CAC manuscrites per la Cap de </w:t>
      </w:r>
      <w:r w:rsidRPr="00495E21">
        <w:rPr>
          <w:sz w:val="24"/>
          <w:szCs w:val="24"/>
        </w:rPr>
        <w:t>l’Àrea de Gestió.</w:t>
      </w:r>
    </w:p>
    <w:p w:rsidR="00154138" w:rsidRDefault="000235AF" w:rsidP="004A512F">
      <w:pPr>
        <w:pStyle w:val="Pargrafdellista"/>
        <w:numPr>
          <w:ilvl w:val="0"/>
          <w:numId w:val="1"/>
        </w:numPr>
        <w:jc w:val="both"/>
        <w:rPr>
          <w:sz w:val="24"/>
          <w:szCs w:val="24"/>
        </w:rPr>
      </w:pPr>
      <w:r>
        <w:rPr>
          <w:sz w:val="24"/>
          <w:szCs w:val="24"/>
        </w:rPr>
        <w:t xml:space="preserve">Un cop comprovat, es lliuren a consergeria </w:t>
      </w:r>
      <w:r w:rsidRPr="00622B73">
        <w:rPr>
          <w:b/>
          <w:sz w:val="24"/>
          <w:szCs w:val="24"/>
        </w:rPr>
        <w:t xml:space="preserve">els </w:t>
      </w:r>
      <w:r>
        <w:rPr>
          <w:b/>
          <w:sz w:val="24"/>
          <w:szCs w:val="24"/>
        </w:rPr>
        <w:t xml:space="preserve">documents </w:t>
      </w:r>
      <w:r w:rsidRPr="00622B73">
        <w:rPr>
          <w:b/>
          <w:sz w:val="24"/>
          <w:szCs w:val="24"/>
        </w:rPr>
        <w:t>originals</w:t>
      </w:r>
      <w:r>
        <w:rPr>
          <w:sz w:val="24"/>
          <w:szCs w:val="24"/>
        </w:rPr>
        <w:t xml:space="preserve"> que hem substituït per la documenta</w:t>
      </w:r>
      <w:r w:rsidR="000C0C9D">
        <w:rPr>
          <w:sz w:val="24"/>
          <w:szCs w:val="24"/>
        </w:rPr>
        <w:t>ció amb les anotacions de la CAC</w:t>
      </w:r>
      <w:r>
        <w:rPr>
          <w:sz w:val="24"/>
          <w:szCs w:val="24"/>
        </w:rPr>
        <w:t>, perquè també els destrueixin.</w:t>
      </w:r>
    </w:p>
    <w:p w:rsidR="00E34479" w:rsidRDefault="00542182" w:rsidP="004A512F">
      <w:pPr>
        <w:pStyle w:val="Pargrafdellista"/>
        <w:numPr>
          <w:ilvl w:val="0"/>
          <w:numId w:val="1"/>
        </w:numPr>
        <w:jc w:val="both"/>
        <w:rPr>
          <w:sz w:val="24"/>
          <w:szCs w:val="24"/>
        </w:rPr>
      </w:pPr>
      <w:r w:rsidRPr="00154138">
        <w:rPr>
          <w:sz w:val="24"/>
          <w:szCs w:val="24"/>
        </w:rPr>
        <w:t>L</w:t>
      </w:r>
      <w:r w:rsidR="00E34479" w:rsidRPr="00154138">
        <w:rPr>
          <w:sz w:val="24"/>
          <w:szCs w:val="24"/>
        </w:rPr>
        <w:t>a documentació que cal arxivar és:</w:t>
      </w:r>
    </w:p>
    <w:p w:rsidR="00BE0A18" w:rsidRDefault="00BE0A18" w:rsidP="00BE0A18">
      <w:pPr>
        <w:ind w:left="708"/>
        <w:jc w:val="both"/>
        <w:rPr>
          <w:sz w:val="24"/>
          <w:szCs w:val="24"/>
        </w:rPr>
      </w:pPr>
      <w:r>
        <w:rPr>
          <w:sz w:val="24"/>
          <w:szCs w:val="24"/>
        </w:rPr>
        <w:t>L’ordre dels estudis quan arxivem la documentació és:</w:t>
      </w:r>
    </w:p>
    <w:p w:rsidR="00BE0A18" w:rsidRPr="00BE0A18" w:rsidRDefault="00BE0A18" w:rsidP="00BE0A18">
      <w:pPr>
        <w:ind w:left="708"/>
        <w:jc w:val="both"/>
        <w:rPr>
          <w:sz w:val="24"/>
          <w:szCs w:val="24"/>
        </w:rPr>
      </w:pPr>
      <w:r>
        <w:rPr>
          <w:sz w:val="24"/>
          <w:szCs w:val="24"/>
        </w:rPr>
        <w:t xml:space="preserve">1.- </w:t>
      </w:r>
      <w:r w:rsidRPr="00BE0A18">
        <w:rPr>
          <w:sz w:val="24"/>
          <w:szCs w:val="24"/>
        </w:rPr>
        <w:t>GRAU EN ENGINYERIA AGRÍCOLA</w:t>
      </w:r>
      <w:r>
        <w:rPr>
          <w:sz w:val="24"/>
          <w:szCs w:val="24"/>
        </w:rPr>
        <w:t xml:space="preserve"> / 2.- </w:t>
      </w:r>
      <w:r w:rsidRPr="00BE0A18">
        <w:rPr>
          <w:sz w:val="24"/>
          <w:szCs w:val="24"/>
        </w:rPr>
        <w:t>GRAU EN ENGINYERIA ALIMENTÀRIA</w:t>
      </w:r>
      <w:r>
        <w:rPr>
          <w:sz w:val="24"/>
          <w:szCs w:val="24"/>
        </w:rPr>
        <w:t xml:space="preserve"> / 3.- </w:t>
      </w:r>
      <w:r w:rsidRPr="00BE0A18">
        <w:rPr>
          <w:sz w:val="24"/>
          <w:szCs w:val="24"/>
        </w:rPr>
        <w:t>GRAU EN ENGINYERIA AGROAMBIENTAL I DEL PAISATGE</w:t>
      </w:r>
      <w:r>
        <w:rPr>
          <w:sz w:val="24"/>
          <w:szCs w:val="24"/>
        </w:rPr>
        <w:t xml:space="preserve"> / 4.- </w:t>
      </w:r>
      <w:r w:rsidRPr="00BE0A18">
        <w:rPr>
          <w:sz w:val="24"/>
          <w:szCs w:val="24"/>
        </w:rPr>
        <w:t>GRAU EN ENGINYERIA DE SISTEMES BIOLÒGICS</w:t>
      </w:r>
    </w:p>
    <w:p w:rsidR="00F81EAD" w:rsidRPr="009E7786" w:rsidRDefault="00F81EAD" w:rsidP="004A512F">
      <w:pPr>
        <w:pStyle w:val="Pargrafdellista"/>
        <w:numPr>
          <w:ilvl w:val="1"/>
          <w:numId w:val="1"/>
        </w:numPr>
        <w:jc w:val="both"/>
        <w:rPr>
          <w:strike/>
          <w:sz w:val="24"/>
          <w:szCs w:val="24"/>
        </w:rPr>
      </w:pPr>
      <w:r w:rsidRPr="009E7786">
        <w:rPr>
          <w:b/>
          <w:strike/>
          <w:sz w:val="24"/>
          <w:szCs w:val="24"/>
        </w:rPr>
        <w:t>Llistat “Matrícules d’honor pendents d’incorporar a la borsa”</w:t>
      </w:r>
      <w:r w:rsidRPr="009E7786">
        <w:rPr>
          <w:strike/>
          <w:sz w:val="24"/>
          <w:szCs w:val="24"/>
        </w:rPr>
        <w:t xml:space="preserve"> de PRISMA, abans de passar el procés i el mateix llistat després de passar el procés (en blanc).</w:t>
      </w:r>
      <w:r w:rsidR="009E7786" w:rsidRPr="009E7786">
        <w:rPr>
          <w:sz w:val="24"/>
          <w:szCs w:val="24"/>
        </w:rPr>
        <w:t xml:space="preserve"> J</w:t>
      </w:r>
      <w:r w:rsidR="009E7786">
        <w:rPr>
          <w:sz w:val="24"/>
          <w:szCs w:val="24"/>
        </w:rPr>
        <w:t>a no passem aquest procés</w:t>
      </w:r>
    </w:p>
    <w:p w:rsidR="00704A9A" w:rsidRDefault="00316256" w:rsidP="004A512F">
      <w:pPr>
        <w:pStyle w:val="Pargrafdellista"/>
        <w:numPr>
          <w:ilvl w:val="1"/>
          <w:numId w:val="1"/>
        </w:numPr>
        <w:jc w:val="both"/>
        <w:rPr>
          <w:sz w:val="24"/>
          <w:szCs w:val="24"/>
        </w:rPr>
      </w:pPr>
      <w:r w:rsidRPr="00704A9A">
        <w:rPr>
          <w:sz w:val="24"/>
          <w:szCs w:val="24"/>
        </w:rPr>
        <w:t>“</w:t>
      </w:r>
      <w:r w:rsidR="00E34479" w:rsidRPr="00704A9A">
        <w:rPr>
          <w:b/>
          <w:sz w:val="24"/>
          <w:szCs w:val="24"/>
        </w:rPr>
        <w:t xml:space="preserve">Estadístiques de les </w:t>
      </w:r>
      <w:r w:rsidRPr="00704A9A">
        <w:rPr>
          <w:b/>
          <w:sz w:val="24"/>
          <w:szCs w:val="24"/>
        </w:rPr>
        <w:t>unitats docents. Nota definitiva</w:t>
      </w:r>
      <w:r w:rsidRPr="00704A9A">
        <w:rPr>
          <w:sz w:val="24"/>
          <w:szCs w:val="24"/>
        </w:rPr>
        <w:t>”</w:t>
      </w:r>
      <w:r w:rsidR="00704A9A" w:rsidRPr="00704A9A">
        <w:rPr>
          <w:sz w:val="24"/>
          <w:szCs w:val="24"/>
        </w:rPr>
        <w:t xml:space="preserve"> per CENTRE</w:t>
      </w:r>
      <w:r w:rsidR="00704A9A">
        <w:rPr>
          <w:sz w:val="24"/>
          <w:szCs w:val="24"/>
        </w:rPr>
        <w:t xml:space="preserve"> – post-comissió del quadrimestre immediatament anterior, </w:t>
      </w:r>
      <w:r w:rsidR="00704A9A" w:rsidRPr="00704A9A">
        <w:rPr>
          <w:sz w:val="24"/>
          <w:szCs w:val="24"/>
        </w:rPr>
        <w:t>s’inclouen a la carpeta que preparem per als membres de la comissió d’avaluació</w:t>
      </w:r>
      <w:r w:rsidR="00704A9A">
        <w:rPr>
          <w:sz w:val="24"/>
          <w:szCs w:val="24"/>
        </w:rPr>
        <w:t>.</w:t>
      </w:r>
    </w:p>
    <w:p w:rsidR="00CC7FE2" w:rsidRPr="00704A9A" w:rsidRDefault="00316256" w:rsidP="004A512F">
      <w:pPr>
        <w:pStyle w:val="Pargrafdellista"/>
        <w:numPr>
          <w:ilvl w:val="1"/>
          <w:numId w:val="1"/>
        </w:numPr>
        <w:jc w:val="both"/>
        <w:rPr>
          <w:sz w:val="24"/>
          <w:szCs w:val="24"/>
        </w:rPr>
      </w:pPr>
      <w:r w:rsidRPr="00704A9A">
        <w:rPr>
          <w:b/>
          <w:sz w:val="24"/>
          <w:szCs w:val="24"/>
        </w:rPr>
        <w:t>“Estadístiques de les unitats docents. Nota definitiva”</w:t>
      </w:r>
      <w:r w:rsidRPr="00704A9A">
        <w:rPr>
          <w:sz w:val="24"/>
          <w:szCs w:val="24"/>
        </w:rPr>
        <w:t xml:space="preserve"> </w:t>
      </w:r>
      <w:r w:rsidR="00704A9A" w:rsidRPr="00704A9A">
        <w:rPr>
          <w:sz w:val="24"/>
          <w:szCs w:val="24"/>
        </w:rPr>
        <w:t>per CENTRE</w:t>
      </w:r>
      <w:r w:rsidR="00E34479" w:rsidRPr="00704A9A">
        <w:rPr>
          <w:sz w:val="24"/>
          <w:szCs w:val="24"/>
        </w:rPr>
        <w:t xml:space="preserve"> del quadrimestre que s’avalua, indi</w:t>
      </w:r>
      <w:r w:rsidR="00704A9A">
        <w:rPr>
          <w:sz w:val="24"/>
          <w:szCs w:val="24"/>
        </w:rPr>
        <w:t xml:space="preserve">cant </w:t>
      </w:r>
      <w:proofErr w:type="spellStart"/>
      <w:r w:rsidR="00704A9A">
        <w:rPr>
          <w:sz w:val="24"/>
          <w:szCs w:val="24"/>
        </w:rPr>
        <w:t>pre</w:t>
      </w:r>
      <w:proofErr w:type="spellEnd"/>
      <w:r w:rsidR="00704A9A">
        <w:rPr>
          <w:sz w:val="24"/>
          <w:szCs w:val="24"/>
        </w:rPr>
        <w:t xml:space="preserve">-comissió, </w:t>
      </w:r>
      <w:r w:rsidR="00E34479" w:rsidRPr="00704A9A">
        <w:rPr>
          <w:sz w:val="24"/>
          <w:szCs w:val="24"/>
        </w:rPr>
        <w:t>s’inclouen a la carpeta que preparem per als membres de la comissió d’avaluació.</w:t>
      </w:r>
    </w:p>
    <w:p w:rsidR="00C56AB2" w:rsidRDefault="00751D35" w:rsidP="004A512F">
      <w:pPr>
        <w:pStyle w:val="Pargrafdellista"/>
        <w:numPr>
          <w:ilvl w:val="1"/>
          <w:numId w:val="1"/>
        </w:numPr>
        <w:jc w:val="both"/>
        <w:rPr>
          <w:sz w:val="24"/>
          <w:szCs w:val="24"/>
        </w:rPr>
      </w:pPr>
      <w:r>
        <w:rPr>
          <w:b/>
          <w:sz w:val="24"/>
          <w:szCs w:val="24"/>
        </w:rPr>
        <w:t>“</w:t>
      </w:r>
      <w:r w:rsidRPr="00316256">
        <w:rPr>
          <w:b/>
          <w:sz w:val="24"/>
          <w:szCs w:val="24"/>
        </w:rPr>
        <w:t>Estadístiques de les unitats docents. Nota definitiva</w:t>
      </w:r>
      <w:r>
        <w:rPr>
          <w:b/>
          <w:sz w:val="24"/>
          <w:szCs w:val="24"/>
        </w:rPr>
        <w:t>”</w:t>
      </w:r>
      <w:r w:rsidRPr="00784827">
        <w:rPr>
          <w:sz w:val="24"/>
          <w:szCs w:val="24"/>
        </w:rPr>
        <w:t xml:space="preserve"> </w:t>
      </w:r>
      <w:r w:rsidR="007F0EF7" w:rsidRPr="00704A9A">
        <w:rPr>
          <w:sz w:val="24"/>
          <w:szCs w:val="24"/>
        </w:rPr>
        <w:t>per CENTRE</w:t>
      </w:r>
      <w:r w:rsidR="00E34479" w:rsidRPr="00E34479">
        <w:rPr>
          <w:sz w:val="24"/>
          <w:szCs w:val="24"/>
        </w:rPr>
        <w:t xml:space="preserve"> del quadrimestre que s’avalua, indicant </w:t>
      </w:r>
      <w:r w:rsidR="00E34479">
        <w:rPr>
          <w:sz w:val="24"/>
          <w:szCs w:val="24"/>
        </w:rPr>
        <w:t>post</w:t>
      </w:r>
      <w:r w:rsidR="00E34479" w:rsidRPr="00E34479">
        <w:rPr>
          <w:sz w:val="24"/>
          <w:szCs w:val="24"/>
        </w:rPr>
        <w:t>-comissió,</w:t>
      </w:r>
      <w:r w:rsidR="00E34479">
        <w:rPr>
          <w:sz w:val="24"/>
          <w:szCs w:val="24"/>
        </w:rPr>
        <w:t xml:space="preserve"> perquè són les estadístiques </w:t>
      </w:r>
      <w:r w:rsidR="00A01B50">
        <w:rPr>
          <w:sz w:val="24"/>
          <w:szCs w:val="24"/>
        </w:rPr>
        <w:t xml:space="preserve">resultants </w:t>
      </w:r>
      <w:r w:rsidR="00E34479">
        <w:rPr>
          <w:sz w:val="24"/>
          <w:szCs w:val="24"/>
        </w:rPr>
        <w:t xml:space="preserve">un cop passada </w:t>
      </w:r>
      <w:r w:rsidR="00E34479">
        <w:rPr>
          <w:sz w:val="24"/>
          <w:szCs w:val="24"/>
        </w:rPr>
        <w:lastRenderedPageBreak/>
        <w:t>l’avaluació curricular. Aquests documents es generen a partir de PRISMA,</w:t>
      </w:r>
      <w:r w:rsidR="007F0EF7">
        <w:rPr>
          <w:sz w:val="24"/>
          <w:szCs w:val="24"/>
        </w:rPr>
        <w:t xml:space="preserve"> un cop feta la Comissió</w:t>
      </w:r>
      <w:r w:rsidR="005E34E3">
        <w:rPr>
          <w:sz w:val="24"/>
          <w:szCs w:val="24"/>
        </w:rPr>
        <w:t xml:space="preserve"> d’Avaluació,</w:t>
      </w:r>
      <w:r w:rsidR="007F0EF7">
        <w:rPr>
          <w:sz w:val="24"/>
          <w:szCs w:val="24"/>
        </w:rPr>
        <w:t xml:space="preserve"> des del </w:t>
      </w:r>
      <w:r w:rsidR="00E34479">
        <w:rPr>
          <w:sz w:val="24"/>
          <w:szCs w:val="24"/>
        </w:rPr>
        <w:t>men</w:t>
      </w:r>
      <w:r w:rsidR="007F0EF7">
        <w:rPr>
          <w:sz w:val="24"/>
          <w:szCs w:val="24"/>
        </w:rPr>
        <w:t xml:space="preserve">ú </w:t>
      </w:r>
      <w:r w:rsidR="0089768C">
        <w:rPr>
          <w:sz w:val="24"/>
          <w:szCs w:val="24"/>
        </w:rPr>
        <w:t xml:space="preserve">(PRISMA </w:t>
      </w:r>
      <w:r w:rsidR="0089768C" w:rsidRPr="0089768C">
        <w:rPr>
          <w:sz w:val="24"/>
          <w:szCs w:val="24"/>
        </w:rPr>
        <w:sym w:font="Wingdings" w:char="F0E0"/>
      </w:r>
      <w:r w:rsidR="0089768C">
        <w:rPr>
          <w:sz w:val="24"/>
          <w:szCs w:val="24"/>
        </w:rPr>
        <w:t xml:space="preserve"> Avaluacions </w:t>
      </w:r>
      <w:r w:rsidR="0089768C" w:rsidRPr="0089768C">
        <w:rPr>
          <w:sz w:val="24"/>
          <w:szCs w:val="24"/>
        </w:rPr>
        <w:sym w:font="Wingdings" w:char="F0E0"/>
      </w:r>
      <w:r w:rsidR="0089768C">
        <w:rPr>
          <w:sz w:val="24"/>
          <w:szCs w:val="24"/>
        </w:rPr>
        <w:t xml:space="preserve"> Documentació </w:t>
      </w:r>
      <w:r w:rsidR="0089768C" w:rsidRPr="0089768C">
        <w:rPr>
          <w:sz w:val="24"/>
          <w:szCs w:val="24"/>
        </w:rPr>
        <w:sym w:font="Wingdings" w:char="F0E0"/>
      </w:r>
      <w:r w:rsidR="0089768C">
        <w:rPr>
          <w:sz w:val="24"/>
          <w:szCs w:val="24"/>
        </w:rPr>
        <w:t xml:space="preserve"> </w:t>
      </w:r>
      <w:proofErr w:type="spellStart"/>
      <w:r w:rsidR="0089768C">
        <w:rPr>
          <w:sz w:val="24"/>
          <w:szCs w:val="24"/>
        </w:rPr>
        <w:t>Documentació</w:t>
      </w:r>
      <w:proofErr w:type="spellEnd"/>
      <w:r w:rsidR="0089768C">
        <w:rPr>
          <w:sz w:val="24"/>
          <w:szCs w:val="24"/>
        </w:rPr>
        <w:t xml:space="preserve"> unitats docents / Tipus nota = Nota definitiva / Tipus llistat = Per </w:t>
      </w:r>
      <w:r w:rsidR="007F0EF7">
        <w:rPr>
          <w:sz w:val="24"/>
          <w:szCs w:val="24"/>
        </w:rPr>
        <w:t>centre</w:t>
      </w:r>
      <w:r w:rsidR="0089768C">
        <w:rPr>
          <w:sz w:val="24"/>
          <w:szCs w:val="24"/>
        </w:rPr>
        <w:t xml:space="preserve"> / </w:t>
      </w:r>
      <w:r w:rsidR="00ED506F">
        <w:rPr>
          <w:sz w:val="24"/>
          <w:szCs w:val="24"/>
        </w:rPr>
        <w:t>s’executa i s’arxiva</w:t>
      </w:r>
      <w:r w:rsidR="00C56AB2">
        <w:rPr>
          <w:sz w:val="24"/>
          <w:szCs w:val="24"/>
        </w:rPr>
        <w:t xml:space="preserve"> </w:t>
      </w:r>
      <w:r w:rsidR="00ED506F">
        <w:rPr>
          <w:sz w:val="24"/>
          <w:szCs w:val="24"/>
        </w:rPr>
        <w:t>només el llistat següent</w:t>
      </w:r>
      <w:r w:rsidR="00F5514E">
        <w:rPr>
          <w:sz w:val="24"/>
          <w:szCs w:val="24"/>
        </w:rPr>
        <w:t xml:space="preserve">  </w:t>
      </w:r>
      <w:r w:rsidR="00C56AB2">
        <w:rPr>
          <w:sz w:val="24"/>
          <w:szCs w:val="24"/>
        </w:rPr>
        <w:t>:</w:t>
      </w:r>
    </w:p>
    <w:p w:rsidR="00F90EE4" w:rsidRDefault="00ED506F" w:rsidP="004A512F">
      <w:pPr>
        <w:ind w:left="1416"/>
        <w:jc w:val="both"/>
        <w:rPr>
          <w:sz w:val="24"/>
          <w:szCs w:val="24"/>
        </w:rPr>
      </w:pPr>
      <w:r>
        <w:rPr>
          <w:noProof/>
          <w:sz w:val="24"/>
          <w:szCs w:val="24"/>
          <w:lang w:val="es-ES" w:eastAsia="es-ES"/>
        </w:rPr>
        <w:drawing>
          <wp:inline distT="0" distB="0" distL="0" distR="0" wp14:anchorId="0D3F6323" wp14:editId="53CAEA04">
            <wp:extent cx="2152650" cy="276225"/>
            <wp:effectExtent l="0" t="0" r="0" b="9525"/>
            <wp:docPr id="2" name="Imat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52650" cy="276225"/>
                    </a:xfrm>
                    <a:prstGeom prst="rect">
                      <a:avLst/>
                    </a:prstGeom>
                    <a:noFill/>
                    <a:ln>
                      <a:noFill/>
                    </a:ln>
                  </pic:spPr>
                </pic:pic>
              </a:graphicData>
            </a:graphic>
          </wp:inline>
        </w:drawing>
      </w:r>
      <w:r w:rsidR="00AF44FF">
        <w:rPr>
          <w:sz w:val="24"/>
          <w:szCs w:val="24"/>
        </w:rPr>
        <w:t>)</w:t>
      </w:r>
      <w:r w:rsidR="00F90EE4">
        <w:rPr>
          <w:sz w:val="24"/>
          <w:szCs w:val="24"/>
        </w:rPr>
        <w:t xml:space="preserve"> </w:t>
      </w:r>
    </w:p>
    <w:p w:rsidR="00A34384" w:rsidRDefault="00F90EE4" w:rsidP="004A512F">
      <w:pPr>
        <w:ind w:left="1416"/>
        <w:jc w:val="both"/>
        <w:rPr>
          <w:sz w:val="24"/>
          <w:szCs w:val="24"/>
        </w:rPr>
      </w:pPr>
      <w:r>
        <w:rPr>
          <w:sz w:val="24"/>
          <w:szCs w:val="24"/>
        </w:rPr>
        <w:t>Cal fer anotació indicant “</w:t>
      </w:r>
      <w:r w:rsidR="007F0EF7">
        <w:rPr>
          <w:sz w:val="24"/>
          <w:szCs w:val="24"/>
        </w:rPr>
        <w:t>ESAB – GRAUS -</w:t>
      </w:r>
      <w:r w:rsidR="006F6B42">
        <w:rPr>
          <w:sz w:val="24"/>
          <w:szCs w:val="24"/>
        </w:rPr>
        <w:t xml:space="preserve"> “</w:t>
      </w:r>
      <w:r>
        <w:rPr>
          <w:sz w:val="24"/>
          <w:szCs w:val="24"/>
        </w:rPr>
        <w:t>Post-Comissió</w:t>
      </w:r>
      <w:r w:rsidR="00180A82">
        <w:rPr>
          <w:sz w:val="24"/>
          <w:szCs w:val="24"/>
        </w:rPr>
        <w:t xml:space="preserve"> </w:t>
      </w:r>
      <w:r>
        <w:rPr>
          <w:sz w:val="24"/>
          <w:szCs w:val="24"/>
        </w:rPr>
        <w:t>+ Curs i quadrimestre.</w:t>
      </w:r>
    </w:p>
    <w:p w:rsidR="00373CA3" w:rsidRDefault="006E704C" w:rsidP="004A512F">
      <w:pPr>
        <w:pStyle w:val="Pargrafdellista"/>
        <w:numPr>
          <w:ilvl w:val="1"/>
          <w:numId w:val="1"/>
        </w:numPr>
        <w:jc w:val="both"/>
        <w:rPr>
          <w:sz w:val="24"/>
          <w:szCs w:val="24"/>
        </w:rPr>
      </w:pPr>
      <w:r w:rsidRPr="00373CA3">
        <w:rPr>
          <w:b/>
          <w:sz w:val="24"/>
          <w:szCs w:val="24"/>
        </w:rPr>
        <w:t>“Llistat no aptes primer any”</w:t>
      </w:r>
      <w:r w:rsidR="00414096">
        <w:rPr>
          <w:b/>
          <w:sz w:val="24"/>
          <w:szCs w:val="24"/>
        </w:rPr>
        <w:t xml:space="preserve"> i “Llistat no aptes FI</w:t>
      </w:r>
      <w:r w:rsidR="00414096" w:rsidRPr="00373CA3">
        <w:rPr>
          <w:b/>
          <w:sz w:val="24"/>
          <w:szCs w:val="24"/>
        </w:rPr>
        <w:t>”</w:t>
      </w:r>
      <w:r w:rsidRPr="00373CA3">
        <w:rPr>
          <w:b/>
          <w:sz w:val="24"/>
          <w:szCs w:val="24"/>
        </w:rPr>
        <w:t xml:space="preserve"> PRISMA de cada un dels 4 Graus </w:t>
      </w:r>
      <w:r w:rsidRPr="00373CA3">
        <w:rPr>
          <w:sz w:val="24"/>
          <w:szCs w:val="24"/>
        </w:rPr>
        <w:t>(abans de passar el procés</w:t>
      </w:r>
      <w:r w:rsidR="00077EBF">
        <w:rPr>
          <w:sz w:val="24"/>
          <w:szCs w:val="24"/>
        </w:rPr>
        <w:t>. Llistat de control per comprovar que no hi ha cap candidat a NO APTE incorrecte</w:t>
      </w:r>
      <w:r w:rsidRPr="00373CA3">
        <w:rPr>
          <w:sz w:val="24"/>
          <w:szCs w:val="24"/>
        </w:rPr>
        <w:t>)</w:t>
      </w:r>
      <w:r w:rsidR="000F4FBE" w:rsidRPr="00373CA3">
        <w:rPr>
          <w:sz w:val="24"/>
          <w:szCs w:val="24"/>
        </w:rPr>
        <w:t xml:space="preserve"> </w:t>
      </w:r>
    </w:p>
    <w:p w:rsidR="0098455E" w:rsidRDefault="007402B7" w:rsidP="004A512F">
      <w:pPr>
        <w:pStyle w:val="Pargrafdellista"/>
        <w:numPr>
          <w:ilvl w:val="0"/>
          <w:numId w:val="5"/>
        </w:numPr>
        <w:ind w:left="1434" w:hanging="357"/>
        <w:jc w:val="both"/>
        <w:rPr>
          <w:sz w:val="24"/>
          <w:szCs w:val="24"/>
        </w:rPr>
      </w:pPr>
      <w:r w:rsidRPr="0098455E">
        <w:rPr>
          <w:b/>
          <w:sz w:val="24"/>
          <w:szCs w:val="24"/>
        </w:rPr>
        <w:t xml:space="preserve"> </w:t>
      </w:r>
      <w:r w:rsidR="00785FE0" w:rsidRPr="0098455E">
        <w:rPr>
          <w:b/>
          <w:sz w:val="24"/>
          <w:szCs w:val="24"/>
        </w:rPr>
        <w:t>“</w:t>
      </w:r>
      <w:proofErr w:type="spellStart"/>
      <w:r w:rsidR="00785FE0" w:rsidRPr="0098455E">
        <w:rPr>
          <w:b/>
          <w:sz w:val="24"/>
          <w:szCs w:val="24"/>
        </w:rPr>
        <w:t>Lllistat</w:t>
      </w:r>
      <w:proofErr w:type="spellEnd"/>
      <w:r w:rsidR="00785FE0" w:rsidRPr="0098455E">
        <w:rPr>
          <w:b/>
          <w:sz w:val="24"/>
          <w:szCs w:val="24"/>
        </w:rPr>
        <w:t xml:space="preserve"> </w:t>
      </w:r>
      <w:proofErr w:type="spellStart"/>
      <w:r w:rsidR="00785FE0" w:rsidRPr="0098455E">
        <w:rPr>
          <w:b/>
          <w:sz w:val="24"/>
          <w:szCs w:val="24"/>
        </w:rPr>
        <w:t>estudiantat</w:t>
      </w:r>
      <w:proofErr w:type="spellEnd"/>
      <w:r w:rsidR="00785FE0" w:rsidRPr="0098455E">
        <w:rPr>
          <w:b/>
          <w:sz w:val="24"/>
          <w:szCs w:val="24"/>
        </w:rPr>
        <w:t xml:space="preserve"> superen FI” </w:t>
      </w:r>
      <w:r w:rsidR="00785FE0" w:rsidRPr="0098455E">
        <w:rPr>
          <w:sz w:val="24"/>
          <w:szCs w:val="24"/>
        </w:rPr>
        <w:t xml:space="preserve">de PRISMA </w:t>
      </w:r>
      <w:r w:rsidR="007374E4">
        <w:rPr>
          <w:sz w:val="24"/>
          <w:szCs w:val="24"/>
        </w:rPr>
        <w:t>abans de la comissió. Després de la comissió tornem a executar aquest llistat, si hi apareix algun estudiant l’imprimim, si no surt cap estudiant imprimim la pantalla que ens informa que “No hi ha cap estudiant per llistar”.</w:t>
      </w:r>
    </w:p>
    <w:p w:rsidR="000833AC" w:rsidRDefault="002A7B4C" w:rsidP="000833AC">
      <w:pPr>
        <w:pStyle w:val="Pargrafdellista"/>
        <w:numPr>
          <w:ilvl w:val="1"/>
          <w:numId w:val="1"/>
        </w:numPr>
        <w:jc w:val="both"/>
        <w:rPr>
          <w:sz w:val="24"/>
          <w:szCs w:val="24"/>
        </w:rPr>
      </w:pPr>
      <w:r w:rsidRPr="00D66C97">
        <w:rPr>
          <w:sz w:val="24"/>
          <w:szCs w:val="24"/>
        </w:rPr>
        <w:t>Llistat</w:t>
      </w:r>
      <w:r w:rsidR="00751D35" w:rsidRPr="00D66C97">
        <w:rPr>
          <w:sz w:val="24"/>
          <w:szCs w:val="24"/>
        </w:rPr>
        <w:t xml:space="preserve">s </w:t>
      </w:r>
      <w:r w:rsidR="00751D35" w:rsidRPr="00D66C97">
        <w:rPr>
          <w:b/>
          <w:sz w:val="24"/>
          <w:szCs w:val="24"/>
        </w:rPr>
        <w:t>“E</w:t>
      </w:r>
      <w:r w:rsidRPr="00D66C97">
        <w:rPr>
          <w:b/>
          <w:sz w:val="24"/>
          <w:szCs w:val="24"/>
        </w:rPr>
        <w:t>studiants no aptes de 1</w:t>
      </w:r>
      <w:r w:rsidR="00751D35" w:rsidRPr="00D66C97">
        <w:rPr>
          <w:b/>
          <w:sz w:val="24"/>
          <w:szCs w:val="24"/>
        </w:rPr>
        <w:t>e</w:t>
      </w:r>
      <w:r w:rsidRPr="00D66C97">
        <w:rPr>
          <w:b/>
          <w:sz w:val="24"/>
          <w:szCs w:val="24"/>
        </w:rPr>
        <w:t>r any</w:t>
      </w:r>
      <w:r w:rsidR="00751D35" w:rsidRPr="00D66C97">
        <w:rPr>
          <w:b/>
          <w:sz w:val="24"/>
          <w:szCs w:val="24"/>
        </w:rPr>
        <w:t>”</w:t>
      </w:r>
      <w:r w:rsidRPr="00D66C97">
        <w:rPr>
          <w:sz w:val="24"/>
          <w:szCs w:val="24"/>
        </w:rPr>
        <w:t xml:space="preserve"> i </w:t>
      </w:r>
      <w:r w:rsidR="00751D35" w:rsidRPr="00D66C97">
        <w:rPr>
          <w:b/>
          <w:sz w:val="24"/>
          <w:szCs w:val="24"/>
        </w:rPr>
        <w:t>“Estudiants no aptes de Fase Inicial”</w:t>
      </w:r>
      <w:r w:rsidR="00307E64">
        <w:rPr>
          <w:sz w:val="24"/>
          <w:szCs w:val="24"/>
        </w:rPr>
        <w:t xml:space="preserve"> per titulació després de la CAC per declarar els estudiants inclosos en aquests llistats </w:t>
      </w:r>
      <w:r w:rsidRPr="00D66C97">
        <w:rPr>
          <w:sz w:val="24"/>
          <w:szCs w:val="24"/>
        </w:rPr>
        <w:t xml:space="preserve">(aquest document </w:t>
      </w:r>
      <w:r w:rsidR="00A55B29">
        <w:rPr>
          <w:sz w:val="24"/>
          <w:szCs w:val="24"/>
        </w:rPr>
        <w:t xml:space="preserve">el generem vàries vegades a causa de la </w:t>
      </w:r>
      <w:proofErr w:type="spellStart"/>
      <w:r w:rsidR="00A55B29">
        <w:rPr>
          <w:sz w:val="24"/>
          <w:szCs w:val="24"/>
        </w:rPr>
        <w:t>reavaluació</w:t>
      </w:r>
      <w:proofErr w:type="spellEnd"/>
      <w:r w:rsidRPr="00D66C97">
        <w:rPr>
          <w:sz w:val="24"/>
          <w:szCs w:val="24"/>
        </w:rPr>
        <w:t>)</w:t>
      </w:r>
    </w:p>
    <w:p w:rsidR="00101DAB" w:rsidRPr="000833AC" w:rsidRDefault="006726B4" w:rsidP="000833AC">
      <w:pPr>
        <w:pStyle w:val="Pargrafdellista"/>
        <w:numPr>
          <w:ilvl w:val="1"/>
          <w:numId w:val="1"/>
        </w:numPr>
        <w:jc w:val="both"/>
        <w:rPr>
          <w:sz w:val="24"/>
          <w:szCs w:val="24"/>
        </w:rPr>
      </w:pPr>
      <w:r w:rsidRPr="000833AC">
        <w:rPr>
          <w:sz w:val="24"/>
          <w:szCs w:val="24"/>
        </w:rPr>
        <w:t xml:space="preserve">Llistats </w:t>
      </w:r>
      <w:r w:rsidR="004E7A38" w:rsidRPr="000833AC">
        <w:rPr>
          <w:b/>
          <w:sz w:val="24"/>
          <w:szCs w:val="24"/>
        </w:rPr>
        <w:t xml:space="preserve">“Resultat Avaluació Curricular”, </w:t>
      </w:r>
      <w:r w:rsidR="0058441F" w:rsidRPr="000833AC">
        <w:rPr>
          <w:b/>
          <w:sz w:val="24"/>
          <w:szCs w:val="24"/>
        </w:rPr>
        <w:t>“Resum d’avaluacions blocs”</w:t>
      </w:r>
      <w:r w:rsidR="0058441F" w:rsidRPr="000833AC">
        <w:rPr>
          <w:sz w:val="24"/>
          <w:szCs w:val="24"/>
        </w:rPr>
        <w:t xml:space="preserve"> + </w:t>
      </w:r>
      <w:r w:rsidR="0058441F" w:rsidRPr="000833AC">
        <w:rPr>
          <w:b/>
          <w:sz w:val="24"/>
          <w:szCs w:val="24"/>
        </w:rPr>
        <w:t>“Resum d’avaluacions blocs criteris”</w:t>
      </w:r>
      <w:r w:rsidR="0058441F" w:rsidRPr="000833AC">
        <w:rPr>
          <w:sz w:val="24"/>
          <w:szCs w:val="24"/>
        </w:rPr>
        <w:t xml:space="preserve"> + </w:t>
      </w:r>
      <w:r w:rsidR="0058441F" w:rsidRPr="000833AC">
        <w:rPr>
          <w:b/>
          <w:sz w:val="24"/>
          <w:szCs w:val="24"/>
        </w:rPr>
        <w:t>“Comissió Avaluació Curricular”</w:t>
      </w:r>
      <w:r w:rsidRPr="000833AC">
        <w:rPr>
          <w:b/>
          <w:sz w:val="24"/>
          <w:szCs w:val="24"/>
        </w:rPr>
        <w:t xml:space="preserve"> </w:t>
      </w:r>
      <w:r w:rsidRPr="000833AC">
        <w:rPr>
          <w:sz w:val="24"/>
          <w:szCs w:val="24"/>
        </w:rPr>
        <w:t>per bloc curricular i titulació.</w:t>
      </w:r>
      <w:r w:rsidR="00806177" w:rsidRPr="000833AC">
        <w:rPr>
          <w:sz w:val="24"/>
          <w:szCs w:val="24"/>
        </w:rPr>
        <w:t xml:space="preserve"> De cada bloc curricular i titulació trobarem un segon plec del documents del format </w:t>
      </w:r>
      <w:r w:rsidR="00806177" w:rsidRPr="000833AC">
        <w:rPr>
          <w:b/>
          <w:sz w:val="24"/>
          <w:szCs w:val="24"/>
        </w:rPr>
        <w:t xml:space="preserve">“Comissió Avaluació Curricular” </w:t>
      </w:r>
      <w:r w:rsidR="00806177" w:rsidRPr="000833AC">
        <w:rPr>
          <w:sz w:val="24"/>
          <w:szCs w:val="24"/>
        </w:rPr>
        <w:t>amb l’anotació a mà de a qui es lliura aquesta documentació, que també caldrà arxivar.</w:t>
      </w:r>
    </w:p>
    <w:p w:rsidR="00101DAB" w:rsidRPr="00101DAB" w:rsidRDefault="00101DAB" w:rsidP="00101DAB">
      <w:pPr>
        <w:pStyle w:val="Pargrafdellista"/>
        <w:numPr>
          <w:ilvl w:val="1"/>
          <w:numId w:val="1"/>
        </w:numPr>
        <w:jc w:val="both"/>
        <w:rPr>
          <w:sz w:val="24"/>
          <w:szCs w:val="24"/>
        </w:rPr>
      </w:pPr>
      <w:r>
        <w:rPr>
          <w:sz w:val="24"/>
          <w:szCs w:val="24"/>
        </w:rPr>
        <w:t>D</w:t>
      </w:r>
      <w:r w:rsidRPr="00101DAB">
        <w:rPr>
          <w:sz w:val="24"/>
          <w:szCs w:val="24"/>
        </w:rPr>
        <w:t xml:space="preserve">ocumentació generada per la </w:t>
      </w:r>
      <w:proofErr w:type="spellStart"/>
      <w:r w:rsidRPr="00101DAB">
        <w:rPr>
          <w:sz w:val="24"/>
          <w:szCs w:val="24"/>
        </w:rPr>
        <w:t>reavaluació</w:t>
      </w:r>
      <w:proofErr w:type="spellEnd"/>
      <w:r w:rsidRPr="00101DAB">
        <w:rPr>
          <w:sz w:val="24"/>
          <w:szCs w:val="24"/>
        </w:rPr>
        <w:t>.</w:t>
      </w:r>
    </w:p>
    <w:p w:rsidR="00C47AA1" w:rsidRDefault="00265033" w:rsidP="004A512F">
      <w:pPr>
        <w:pStyle w:val="Pargrafdellista"/>
        <w:numPr>
          <w:ilvl w:val="1"/>
          <w:numId w:val="1"/>
        </w:numPr>
        <w:jc w:val="both"/>
        <w:rPr>
          <w:sz w:val="24"/>
          <w:szCs w:val="24"/>
        </w:rPr>
      </w:pPr>
      <w:r w:rsidRPr="00D069F1">
        <w:rPr>
          <w:strike/>
          <w:sz w:val="24"/>
          <w:szCs w:val="24"/>
        </w:rPr>
        <w:t>Estudiants externs enrolats en un programa d’intercanvi (Llistat dels estudiants + Expedients dels estudiants)</w:t>
      </w:r>
      <w:r w:rsidR="00232BD3" w:rsidRPr="00D069F1">
        <w:rPr>
          <w:strike/>
          <w:sz w:val="24"/>
          <w:szCs w:val="24"/>
        </w:rPr>
        <w:t xml:space="preserve"> (aquest document només es genera i s’arxiva en el cas de l’EETAC)</w:t>
      </w:r>
      <w:r w:rsidR="00D069F1">
        <w:rPr>
          <w:sz w:val="24"/>
          <w:szCs w:val="24"/>
        </w:rPr>
        <w:t xml:space="preserve"> Ja no preparem aquest document perquè aquests estudiants estan inclosos a la documentació normal</w:t>
      </w:r>
    </w:p>
    <w:p w:rsidR="00E336CD" w:rsidRDefault="00C47AA1" w:rsidP="004A512F">
      <w:pPr>
        <w:pStyle w:val="Pargrafdellista"/>
        <w:numPr>
          <w:ilvl w:val="1"/>
          <w:numId w:val="1"/>
        </w:numPr>
        <w:jc w:val="both"/>
        <w:rPr>
          <w:sz w:val="24"/>
          <w:szCs w:val="24"/>
        </w:rPr>
      </w:pPr>
      <w:r w:rsidRPr="00E336CD">
        <w:rPr>
          <w:sz w:val="24"/>
          <w:szCs w:val="24"/>
        </w:rPr>
        <w:t>Relació de propostes de Matrícules d’honor. (Matrícules d’honor proposades - llistat per assignatura + Matrícules d’honor proposades - llistat per estudiant)</w:t>
      </w:r>
      <w:r w:rsidR="00D34F66" w:rsidRPr="00E336CD">
        <w:rPr>
          <w:sz w:val="24"/>
          <w:szCs w:val="24"/>
        </w:rPr>
        <w:t xml:space="preserve"> </w:t>
      </w:r>
    </w:p>
    <w:p w:rsidR="008C1ED5" w:rsidRPr="00E336CD" w:rsidRDefault="008C1ED5" w:rsidP="004A512F">
      <w:pPr>
        <w:pStyle w:val="Pargrafdellista"/>
        <w:numPr>
          <w:ilvl w:val="1"/>
          <w:numId w:val="1"/>
        </w:numPr>
        <w:jc w:val="both"/>
        <w:rPr>
          <w:sz w:val="24"/>
          <w:szCs w:val="24"/>
        </w:rPr>
      </w:pPr>
      <w:r w:rsidRPr="00E336CD">
        <w:rPr>
          <w:sz w:val="24"/>
          <w:szCs w:val="24"/>
        </w:rPr>
        <w:t xml:space="preserve">Còpia de la resolució conjunta </w:t>
      </w:r>
      <w:r w:rsidRPr="00E336CD">
        <w:rPr>
          <w:b/>
          <w:sz w:val="24"/>
          <w:szCs w:val="24"/>
        </w:rPr>
        <w:t xml:space="preserve">“Fer constar informació per a l’avaluació curricular” </w:t>
      </w:r>
      <w:r w:rsidRPr="00E336CD">
        <w:rPr>
          <w:sz w:val="24"/>
          <w:szCs w:val="24"/>
        </w:rPr>
        <w:t xml:space="preserve">signada per la Directora de l’ESAB. (aquest document es genera i es </w:t>
      </w:r>
      <w:r w:rsidR="00351A1E">
        <w:rPr>
          <w:sz w:val="24"/>
          <w:szCs w:val="24"/>
        </w:rPr>
        <w:t xml:space="preserve">passa a signar en aquest moment. </w:t>
      </w:r>
      <w:r w:rsidRPr="00E336CD">
        <w:rPr>
          <w:sz w:val="24"/>
          <w:szCs w:val="24"/>
        </w:rPr>
        <w:t>L’original queda arxivat a la carpeta de resolucions i una còpia a la carpeta de la Comissió d’Avaluació.)</w:t>
      </w:r>
    </w:p>
    <w:p w:rsidR="00744EF2" w:rsidRPr="000F426B" w:rsidRDefault="00054D51" w:rsidP="004A512F">
      <w:pPr>
        <w:pStyle w:val="Pargrafdellista"/>
        <w:numPr>
          <w:ilvl w:val="1"/>
          <w:numId w:val="1"/>
        </w:numPr>
        <w:jc w:val="both"/>
        <w:rPr>
          <w:sz w:val="24"/>
          <w:szCs w:val="24"/>
        </w:rPr>
      </w:pPr>
      <w:r w:rsidRPr="000F426B">
        <w:rPr>
          <w:sz w:val="24"/>
          <w:szCs w:val="24"/>
        </w:rPr>
        <w:t>L</w:t>
      </w:r>
      <w:r w:rsidR="00744EF2" w:rsidRPr="000F426B">
        <w:rPr>
          <w:sz w:val="24"/>
          <w:szCs w:val="24"/>
        </w:rPr>
        <w:t xml:space="preserve">es instàncies </w:t>
      </w:r>
      <w:r w:rsidRPr="000F426B">
        <w:rPr>
          <w:sz w:val="24"/>
          <w:szCs w:val="24"/>
        </w:rPr>
        <w:t xml:space="preserve">originals </w:t>
      </w:r>
      <w:r w:rsidR="00744EF2" w:rsidRPr="000F426B">
        <w:rPr>
          <w:sz w:val="24"/>
          <w:szCs w:val="24"/>
        </w:rPr>
        <w:t>que els estudiants de l’ESAB ha</w:t>
      </w:r>
      <w:r w:rsidR="00A44972" w:rsidRPr="000F426B">
        <w:rPr>
          <w:sz w:val="24"/>
          <w:szCs w:val="24"/>
        </w:rPr>
        <w:t>n</w:t>
      </w:r>
      <w:r w:rsidR="00744EF2" w:rsidRPr="000F426B">
        <w:rPr>
          <w:sz w:val="24"/>
          <w:szCs w:val="24"/>
        </w:rPr>
        <w:t xml:space="preserve"> presentat per tal que les fem arribar a la Co</w:t>
      </w:r>
      <w:r w:rsidRPr="000F426B">
        <w:rPr>
          <w:sz w:val="24"/>
          <w:szCs w:val="24"/>
        </w:rPr>
        <w:t>missió d’Avaluació corresponent, am</w:t>
      </w:r>
      <w:r w:rsidR="00E24D9A">
        <w:rPr>
          <w:sz w:val="24"/>
          <w:szCs w:val="24"/>
        </w:rPr>
        <w:t xml:space="preserve">b la resolució manuscrita de la </w:t>
      </w:r>
      <w:r w:rsidR="00E24D9A">
        <w:rPr>
          <w:b/>
          <w:sz w:val="24"/>
          <w:szCs w:val="24"/>
        </w:rPr>
        <w:t>Cap de l’Àrea de Gestió</w:t>
      </w:r>
      <w:r w:rsidRPr="000F426B">
        <w:rPr>
          <w:sz w:val="24"/>
          <w:szCs w:val="24"/>
        </w:rPr>
        <w:t xml:space="preserve"> i una </w:t>
      </w:r>
      <w:r w:rsidR="00C30EF3">
        <w:rPr>
          <w:sz w:val="24"/>
          <w:szCs w:val="24"/>
        </w:rPr>
        <w:t>nova impressió amb la resolució i el número de la resoluci</w:t>
      </w:r>
      <w:r w:rsidR="009630AB">
        <w:rPr>
          <w:sz w:val="24"/>
          <w:szCs w:val="24"/>
        </w:rPr>
        <w:t>ó conjunta, s’arxiva a cada un d</w:t>
      </w:r>
      <w:r w:rsidR="00E61DE0">
        <w:rPr>
          <w:sz w:val="24"/>
          <w:szCs w:val="24"/>
        </w:rPr>
        <w:t>els expedients dels interessats.</w:t>
      </w:r>
    </w:p>
    <w:p w:rsidR="000A28BF" w:rsidRDefault="000A28BF" w:rsidP="004A512F">
      <w:pPr>
        <w:pStyle w:val="Pargrafdellista"/>
        <w:numPr>
          <w:ilvl w:val="1"/>
          <w:numId w:val="1"/>
        </w:numPr>
        <w:jc w:val="both"/>
        <w:rPr>
          <w:sz w:val="24"/>
          <w:szCs w:val="24"/>
        </w:rPr>
      </w:pPr>
      <w:r>
        <w:rPr>
          <w:sz w:val="24"/>
          <w:szCs w:val="24"/>
        </w:rPr>
        <w:t>El correus electrònics que arriben durant tot el procés d’avaluació sol·licitant modificacions de notes (tant els que ens arriben per part dels professors, validats pels caps d’estudi, com els que ens arriben d’ofici per part de les Comissions d’avaluació) s’arxiven a cada expedient amb les corresponents anotacions manuscrites.</w:t>
      </w:r>
    </w:p>
    <w:p w:rsidR="00C55602" w:rsidRDefault="00746AEB" w:rsidP="004A512F">
      <w:pPr>
        <w:pStyle w:val="Pargrafdellista"/>
        <w:numPr>
          <w:ilvl w:val="1"/>
          <w:numId w:val="1"/>
        </w:numPr>
        <w:jc w:val="both"/>
        <w:rPr>
          <w:sz w:val="24"/>
          <w:szCs w:val="24"/>
        </w:rPr>
      </w:pPr>
      <w:r>
        <w:rPr>
          <w:sz w:val="24"/>
          <w:szCs w:val="24"/>
        </w:rPr>
        <w:lastRenderedPageBreak/>
        <w:t>L</w:t>
      </w:r>
      <w:r w:rsidR="007926A3">
        <w:rPr>
          <w:sz w:val="24"/>
          <w:szCs w:val="24"/>
        </w:rPr>
        <w:t xml:space="preserve">es instàncies que els estudiants han presentat per demanar una revisió de qualificacions </w:t>
      </w:r>
      <w:r>
        <w:rPr>
          <w:sz w:val="24"/>
          <w:szCs w:val="24"/>
        </w:rPr>
        <w:t>al Director o al Rector s’arxiven</w:t>
      </w:r>
      <w:r w:rsidR="007926A3">
        <w:rPr>
          <w:sz w:val="24"/>
          <w:szCs w:val="24"/>
        </w:rPr>
        <w:t xml:space="preserve"> a cada un dels expedients dels interessats.</w:t>
      </w:r>
    </w:p>
    <w:p w:rsidR="00504372" w:rsidRDefault="00504372" w:rsidP="004A512F">
      <w:pPr>
        <w:pStyle w:val="Pargrafdellista"/>
        <w:numPr>
          <w:ilvl w:val="1"/>
          <w:numId w:val="1"/>
        </w:numPr>
        <w:jc w:val="both"/>
        <w:rPr>
          <w:sz w:val="24"/>
          <w:szCs w:val="24"/>
        </w:rPr>
      </w:pPr>
      <w:r>
        <w:rPr>
          <w:sz w:val="24"/>
          <w:szCs w:val="24"/>
        </w:rPr>
        <w:t xml:space="preserve">Còpia de la resolució conjunta </w:t>
      </w:r>
      <w:r w:rsidRPr="00732E9C">
        <w:rPr>
          <w:b/>
          <w:sz w:val="24"/>
          <w:szCs w:val="24"/>
        </w:rPr>
        <w:t>“</w:t>
      </w:r>
      <w:r>
        <w:rPr>
          <w:b/>
          <w:sz w:val="24"/>
          <w:szCs w:val="24"/>
        </w:rPr>
        <w:t>Reclamacions a qualificacions</w:t>
      </w:r>
      <w:r w:rsidRPr="00732E9C">
        <w:rPr>
          <w:b/>
          <w:sz w:val="24"/>
          <w:szCs w:val="24"/>
        </w:rPr>
        <w:t>”</w:t>
      </w:r>
      <w:r>
        <w:rPr>
          <w:b/>
          <w:sz w:val="24"/>
          <w:szCs w:val="24"/>
        </w:rPr>
        <w:t xml:space="preserve"> </w:t>
      </w:r>
      <w:r w:rsidR="004E7F44">
        <w:rPr>
          <w:sz w:val="24"/>
          <w:szCs w:val="24"/>
        </w:rPr>
        <w:t>signada pels Directors.</w:t>
      </w:r>
    </w:p>
    <w:p w:rsidR="00AC3AAB" w:rsidRDefault="005E259C" w:rsidP="00123FE1">
      <w:pPr>
        <w:pStyle w:val="Pargrafdellista"/>
        <w:numPr>
          <w:ilvl w:val="1"/>
          <w:numId w:val="1"/>
        </w:numPr>
        <w:jc w:val="both"/>
        <w:rPr>
          <w:sz w:val="24"/>
          <w:szCs w:val="24"/>
        </w:rPr>
      </w:pPr>
      <w:r w:rsidRPr="00262C10">
        <w:rPr>
          <w:sz w:val="24"/>
          <w:szCs w:val="24"/>
        </w:rPr>
        <w:t xml:space="preserve">Qualsevol </w:t>
      </w:r>
      <w:r w:rsidRPr="00262C10">
        <w:rPr>
          <w:sz w:val="24"/>
          <w:szCs w:val="24"/>
          <w:u w:val="single"/>
        </w:rPr>
        <w:t xml:space="preserve">documentació </w:t>
      </w:r>
      <w:r w:rsidR="003C26BB" w:rsidRPr="00262C10">
        <w:rPr>
          <w:sz w:val="24"/>
          <w:szCs w:val="24"/>
          <w:u w:val="single"/>
        </w:rPr>
        <w:t>de gestió</w:t>
      </w:r>
      <w:r w:rsidR="003C26BB" w:rsidRPr="00262C10">
        <w:rPr>
          <w:sz w:val="24"/>
          <w:szCs w:val="24"/>
        </w:rPr>
        <w:t xml:space="preserve"> </w:t>
      </w:r>
      <w:r w:rsidRPr="00262C10">
        <w:rPr>
          <w:sz w:val="24"/>
          <w:szCs w:val="24"/>
        </w:rPr>
        <w:t>generada per a l’</w:t>
      </w:r>
      <w:r w:rsidR="003C26BB" w:rsidRPr="00262C10">
        <w:rPr>
          <w:sz w:val="24"/>
          <w:szCs w:val="24"/>
        </w:rPr>
        <w:t>avaluació dels estudiants</w:t>
      </w:r>
      <w:r w:rsidR="006B6792" w:rsidRPr="00262C10">
        <w:rPr>
          <w:sz w:val="24"/>
          <w:szCs w:val="24"/>
        </w:rPr>
        <w:t xml:space="preserve">, </w:t>
      </w:r>
      <w:r w:rsidR="003C26BB" w:rsidRPr="00262C10">
        <w:rPr>
          <w:sz w:val="24"/>
          <w:szCs w:val="24"/>
        </w:rPr>
        <w:t xml:space="preserve"> </w:t>
      </w:r>
      <w:r w:rsidRPr="00262C10">
        <w:rPr>
          <w:sz w:val="24"/>
          <w:szCs w:val="24"/>
        </w:rPr>
        <w:t>no inclosa a la llista anterior</w:t>
      </w:r>
      <w:r w:rsidR="00262C10">
        <w:rPr>
          <w:sz w:val="24"/>
          <w:szCs w:val="24"/>
        </w:rPr>
        <w:t>.</w:t>
      </w:r>
      <w:r w:rsidR="00265C55" w:rsidRPr="00265C55">
        <w:rPr>
          <w:sz w:val="24"/>
          <w:szCs w:val="24"/>
        </w:rPr>
        <w:t xml:space="preserve"> </w:t>
      </w:r>
      <w:r w:rsidR="00265C55" w:rsidRPr="001A3C3D">
        <w:rPr>
          <w:sz w:val="24"/>
          <w:szCs w:val="24"/>
        </w:rPr>
        <w:t xml:space="preserve">Qualsevol documentació addicional que la </w:t>
      </w:r>
      <w:r w:rsidR="0048702B">
        <w:rPr>
          <w:b/>
          <w:sz w:val="24"/>
          <w:szCs w:val="24"/>
        </w:rPr>
        <w:t>Cap de l’Àrea de Gestió</w:t>
      </w:r>
      <w:r w:rsidR="0048702B">
        <w:rPr>
          <w:sz w:val="24"/>
          <w:szCs w:val="24"/>
        </w:rPr>
        <w:t xml:space="preserve"> hagi</w:t>
      </w:r>
      <w:r w:rsidR="00265C55" w:rsidRPr="001A3C3D">
        <w:rPr>
          <w:sz w:val="24"/>
          <w:szCs w:val="24"/>
        </w:rPr>
        <w:t xml:space="preserve"> inclòs a la carpeta, relacionada amb el procés d’avaluació.</w:t>
      </w:r>
      <w:r w:rsidR="00265C55">
        <w:rPr>
          <w:sz w:val="24"/>
          <w:szCs w:val="24"/>
        </w:rPr>
        <w:t xml:space="preserve"> (còpia de la convocatòria com a membre de la Comissió d’Avaluació, còpia de l’acta de la sessió anterior, llista dels membres de la comissió, criteris d’avaluació curricular, etc.)</w:t>
      </w:r>
    </w:p>
    <w:p w:rsidR="003E3010" w:rsidRPr="008E5E97" w:rsidRDefault="009D7F57" w:rsidP="008E5E97">
      <w:pPr>
        <w:pStyle w:val="Pargrafdellista"/>
        <w:numPr>
          <w:ilvl w:val="1"/>
          <w:numId w:val="1"/>
        </w:numPr>
        <w:jc w:val="both"/>
        <w:rPr>
          <w:sz w:val="24"/>
          <w:szCs w:val="24"/>
        </w:rPr>
      </w:pPr>
      <w:r>
        <w:rPr>
          <w:sz w:val="24"/>
          <w:szCs w:val="24"/>
        </w:rPr>
        <w:t>Acords de la CAC (si n’hi ha) de desvinculació d’estudiants.</w:t>
      </w:r>
    </w:p>
    <w:sectPr w:rsidR="003E3010" w:rsidRPr="008E5E97" w:rsidSect="00CC7FE2">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0D4F" w:rsidRDefault="00A70D4F" w:rsidP="00B0489C">
      <w:pPr>
        <w:spacing w:before="0" w:after="0" w:line="240" w:lineRule="auto"/>
      </w:pPr>
      <w:r>
        <w:separator/>
      </w:r>
    </w:p>
  </w:endnote>
  <w:endnote w:type="continuationSeparator" w:id="0">
    <w:p w:rsidR="00A70D4F" w:rsidRDefault="00A70D4F" w:rsidP="00B0489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5E97" w:rsidRDefault="008E5E97">
    <w:pPr>
      <w:pStyle w:val="Peu"/>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2590" w:rsidRDefault="00392590" w:rsidP="00392590">
    <w:pPr>
      <w:pStyle w:val="Peu"/>
      <w:ind w:left="708"/>
    </w:pPr>
    <w:r w:rsidRPr="00B0489C">
      <w:rPr>
        <w:b/>
      </w:rPr>
      <w:t>Procediment validat per:</w:t>
    </w:r>
    <w:r>
      <w:t xml:space="preserve"> Imma Durán Vicente               </w:t>
    </w:r>
    <w:r>
      <w:tab/>
    </w:r>
    <w:r w:rsidRPr="00B0489C">
      <w:rPr>
        <w:b/>
      </w:rPr>
      <w:t>Data validació:</w:t>
    </w:r>
    <w:r w:rsidR="008E5E97">
      <w:t xml:space="preserve"> febrer  </w:t>
    </w:r>
    <w:r w:rsidR="008E5E97">
      <w:t>2019</w:t>
    </w:r>
    <w:bookmarkStart w:id="0" w:name="_GoBack"/>
    <w:bookmarkEnd w:id="0"/>
  </w:p>
  <w:p w:rsidR="00392590" w:rsidRDefault="00392590" w:rsidP="00392590">
    <w:pPr>
      <w:pStyle w:val="Peu"/>
    </w:pPr>
  </w:p>
  <w:p w:rsidR="00B0489C" w:rsidRDefault="00392590">
    <w:pPr>
      <w:pStyle w:val="Peu"/>
    </w:pPr>
    <w:r>
      <w:tab/>
    </w:r>
    <w:r>
      <w:tab/>
      <w:t xml:space="preserve">Pàgina </w:t>
    </w:r>
    <w:r>
      <w:rPr>
        <w:b/>
      </w:rPr>
      <w:fldChar w:fldCharType="begin"/>
    </w:r>
    <w:r>
      <w:rPr>
        <w:b/>
      </w:rPr>
      <w:instrText>PAGE  \* Arabic  \* MERGEFORMAT</w:instrText>
    </w:r>
    <w:r>
      <w:rPr>
        <w:b/>
      </w:rPr>
      <w:fldChar w:fldCharType="separate"/>
    </w:r>
    <w:r w:rsidR="008E5E97">
      <w:rPr>
        <w:b/>
        <w:noProof/>
      </w:rPr>
      <w:t>3</w:t>
    </w:r>
    <w:r>
      <w:rPr>
        <w:b/>
      </w:rPr>
      <w:fldChar w:fldCharType="end"/>
    </w:r>
    <w:r>
      <w:t xml:space="preserve"> de </w:t>
    </w:r>
    <w:r>
      <w:rPr>
        <w:b/>
      </w:rPr>
      <w:fldChar w:fldCharType="begin"/>
    </w:r>
    <w:r>
      <w:rPr>
        <w:b/>
      </w:rPr>
      <w:instrText>NUMPAGES  \* Arabic  \* MERGEFORMAT</w:instrText>
    </w:r>
    <w:r>
      <w:rPr>
        <w:b/>
      </w:rPr>
      <w:fldChar w:fldCharType="separate"/>
    </w:r>
    <w:r w:rsidR="008E5E97">
      <w:rPr>
        <w:b/>
        <w:noProof/>
      </w:rPr>
      <w:t>3</w:t>
    </w:r>
    <w:r>
      <w:rPr>
        <w: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5E97" w:rsidRDefault="008E5E97">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0D4F" w:rsidRDefault="00A70D4F" w:rsidP="00B0489C">
      <w:pPr>
        <w:spacing w:before="0" w:after="0" w:line="240" w:lineRule="auto"/>
      </w:pPr>
      <w:r>
        <w:separator/>
      </w:r>
    </w:p>
  </w:footnote>
  <w:footnote w:type="continuationSeparator" w:id="0">
    <w:p w:rsidR="00A70D4F" w:rsidRDefault="00A70D4F" w:rsidP="00B0489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5E97" w:rsidRDefault="008E5E97">
    <w:pPr>
      <w:pStyle w:val="Capaler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sz w:val="28"/>
        <w:szCs w:val="28"/>
      </w:rPr>
      <w:alias w:val="Títol"/>
      <w:id w:val="77738743"/>
      <w:placeholder>
        <w:docPart w:val="E9FCE208B4E04F799DC01E0D20CFC1F9"/>
      </w:placeholder>
      <w:dataBinding w:prefixMappings="xmlns:ns0='http://schemas.openxmlformats.org/package/2006/metadata/core-properties' xmlns:ns1='http://purl.org/dc/elements/1.1/'" w:xpath="/ns0:coreProperties[1]/ns1:title[1]" w:storeItemID="{6C3C8BC8-F283-45AE-878A-BAB7291924A1}"/>
      <w:text/>
    </w:sdtPr>
    <w:sdtEndPr/>
    <w:sdtContent>
      <w:p w:rsidR="00B0489C" w:rsidRDefault="00360039" w:rsidP="00360039">
        <w:pPr>
          <w:pStyle w:val="Capalera"/>
          <w:pBdr>
            <w:bottom w:val="thickThinSmallGap" w:sz="24" w:space="1" w:color="622423" w:themeColor="accent2" w:themeShade="7F"/>
          </w:pBdr>
          <w:jc w:val="center"/>
        </w:pPr>
        <w:r>
          <w:rPr>
            <w:b/>
            <w:sz w:val="28"/>
            <w:szCs w:val="28"/>
          </w:rPr>
          <w:t>ESAB</w:t>
        </w:r>
        <w:r w:rsidRPr="00982BA9">
          <w:rPr>
            <w:b/>
            <w:sz w:val="28"/>
            <w:szCs w:val="28"/>
          </w:rPr>
          <w:t xml:space="preserve"> PROCEDIMENT: </w:t>
        </w:r>
        <w:r>
          <w:rPr>
            <w:b/>
            <w:sz w:val="28"/>
            <w:szCs w:val="28"/>
          </w:rPr>
          <w:t>ARXIU DOCUMENTACIÓ AVALUACIÓ CAC</w: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5E97" w:rsidRDefault="008E5E97">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F4399E"/>
    <w:multiLevelType w:val="hybridMultilevel"/>
    <w:tmpl w:val="496AC8A2"/>
    <w:lvl w:ilvl="0" w:tplc="0403000F">
      <w:start w:val="1"/>
      <w:numFmt w:val="decimal"/>
      <w:lvlText w:val="%1."/>
      <w:lvlJc w:val="left"/>
      <w:pPr>
        <w:ind w:left="1425" w:hanging="360"/>
      </w:pPr>
    </w:lvl>
    <w:lvl w:ilvl="1" w:tplc="04030019" w:tentative="1">
      <w:start w:val="1"/>
      <w:numFmt w:val="lowerLetter"/>
      <w:lvlText w:val="%2."/>
      <w:lvlJc w:val="left"/>
      <w:pPr>
        <w:ind w:left="2145" w:hanging="360"/>
      </w:pPr>
    </w:lvl>
    <w:lvl w:ilvl="2" w:tplc="0403001B" w:tentative="1">
      <w:start w:val="1"/>
      <w:numFmt w:val="lowerRoman"/>
      <w:lvlText w:val="%3."/>
      <w:lvlJc w:val="right"/>
      <w:pPr>
        <w:ind w:left="2865" w:hanging="180"/>
      </w:pPr>
    </w:lvl>
    <w:lvl w:ilvl="3" w:tplc="0403000F" w:tentative="1">
      <w:start w:val="1"/>
      <w:numFmt w:val="decimal"/>
      <w:lvlText w:val="%4."/>
      <w:lvlJc w:val="left"/>
      <w:pPr>
        <w:ind w:left="3585" w:hanging="360"/>
      </w:pPr>
    </w:lvl>
    <w:lvl w:ilvl="4" w:tplc="04030019" w:tentative="1">
      <w:start w:val="1"/>
      <w:numFmt w:val="lowerLetter"/>
      <w:lvlText w:val="%5."/>
      <w:lvlJc w:val="left"/>
      <w:pPr>
        <w:ind w:left="4305" w:hanging="360"/>
      </w:pPr>
    </w:lvl>
    <w:lvl w:ilvl="5" w:tplc="0403001B" w:tentative="1">
      <w:start w:val="1"/>
      <w:numFmt w:val="lowerRoman"/>
      <w:lvlText w:val="%6."/>
      <w:lvlJc w:val="right"/>
      <w:pPr>
        <w:ind w:left="5025" w:hanging="180"/>
      </w:pPr>
    </w:lvl>
    <w:lvl w:ilvl="6" w:tplc="0403000F" w:tentative="1">
      <w:start w:val="1"/>
      <w:numFmt w:val="decimal"/>
      <w:lvlText w:val="%7."/>
      <w:lvlJc w:val="left"/>
      <w:pPr>
        <w:ind w:left="5745" w:hanging="360"/>
      </w:pPr>
    </w:lvl>
    <w:lvl w:ilvl="7" w:tplc="04030019" w:tentative="1">
      <w:start w:val="1"/>
      <w:numFmt w:val="lowerLetter"/>
      <w:lvlText w:val="%8."/>
      <w:lvlJc w:val="left"/>
      <w:pPr>
        <w:ind w:left="6465" w:hanging="360"/>
      </w:pPr>
    </w:lvl>
    <w:lvl w:ilvl="8" w:tplc="0403001B" w:tentative="1">
      <w:start w:val="1"/>
      <w:numFmt w:val="lowerRoman"/>
      <w:lvlText w:val="%9."/>
      <w:lvlJc w:val="right"/>
      <w:pPr>
        <w:ind w:left="7185" w:hanging="180"/>
      </w:pPr>
    </w:lvl>
  </w:abstractNum>
  <w:abstractNum w:abstractNumId="1" w15:restartNumberingAfterBreak="0">
    <w:nsid w:val="118E2E0B"/>
    <w:multiLevelType w:val="hybridMultilevel"/>
    <w:tmpl w:val="2F008C9E"/>
    <w:lvl w:ilvl="0" w:tplc="0C0A0019">
      <w:start w:val="1"/>
      <w:numFmt w:val="lowerLetter"/>
      <w:lvlText w:val="%1."/>
      <w:lvlJc w:val="left"/>
      <w:pPr>
        <w:ind w:left="1428" w:hanging="360"/>
      </w:pPr>
    </w:lvl>
    <w:lvl w:ilvl="1" w:tplc="04030019" w:tentative="1">
      <w:start w:val="1"/>
      <w:numFmt w:val="lowerLetter"/>
      <w:lvlText w:val="%2."/>
      <w:lvlJc w:val="left"/>
      <w:pPr>
        <w:ind w:left="2148" w:hanging="360"/>
      </w:pPr>
    </w:lvl>
    <w:lvl w:ilvl="2" w:tplc="0403001B" w:tentative="1">
      <w:start w:val="1"/>
      <w:numFmt w:val="lowerRoman"/>
      <w:lvlText w:val="%3."/>
      <w:lvlJc w:val="right"/>
      <w:pPr>
        <w:ind w:left="2868" w:hanging="180"/>
      </w:pPr>
    </w:lvl>
    <w:lvl w:ilvl="3" w:tplc="0403000F" w:tentative="1">
      <w:start w:val="1"/>
      <w:numFmt w:val="decimal"/>
      <w:lvlText w:val="%4."/>
      <w:lvlJc w:val="left"/>
      <w:pPr>
        <w:ind w:left="3588" w:hanging="360"/>
      </w:pPr>
    </w:lvl>
    <w:lvl w:ilvl="4" w:tplc="04030019" w:tentative="1">
      <w:start w:val="1"/>
      <w:numFmt w:val="lowerLetter"/>
      <w:lvlText w:val="%5."/>
      <w:lvlJc w:val="left"/>
      <w:pPr>
        <w:ind w:left="4308" w:hanging="360"/>
      </w:pPr>
    </w:lvl>
    <w:lvl w:ilvl="5" w:tplc="0403001B" w:tentative="1">
      <w:start w:val="1"/>
      <w:numFmt w:val="lowerRoman"/>
      <w:lvlText w:val="%6."/>
      <w:lvlJc w:val="right"/>
      <w:pPr>
        <w:ind w:left="5028" w:hanging="180"/>
      </w:pPr>
    </w:lvl>
    <w:lvl w:ilvl="6" w:tplc="0403000F" w:tentative="1">
      <w:start w:val="1"/>
      <w:numFmt w:val="decimal"/>
      <w:lvlText w:val="%7."/>
      <w:lvlJc w:val="left"/>
      <w:pPr>
        <w:ind w:left="5748" w:hanging="360"/>
      </w:pPr>
    </w:lvl>
    <w:lvl w:ilvl="7" w:tplc="04030019" w:tentative="1">
      <w:start w:val="1"/>
      <w:numFmt w:val="lowerLetter"/>
      <w:lvlText w:val="%8."/>
      <w:lvlJc w:val="left"/>
      <w:pPr>
        <w:ind w:left="6468" w:hanging="360"/>
      </w:pPr>
    </w:lvl>
    <w:lvl w:ilvl="8" w:tplc="0403001B" w:tentative="1">
      <w:start w:val="1"/>
      <w:numFmt w:val="lowerRoman"/>
      <w:lvlText w:val="%9."/>
      <w:lvlJc w:val="right"/>
      <w:pPr>
        <w:ind w:left="7188" w:hanging="180"/>
      </w:pPr>
    </w:lvl>
  </w:abstractNum>
  <w:abstractNum w:abstractNumId="2" w15:restartNumberingAfterBreak="0">
    <w:nsid w:val="2CA44B53"/>
    <w:multiLevelType w:val="hybridMultilevel"/>
    <w:tmpl w:val="A0D6E19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32965BBF"/>
    <w:multiLevelType w:val="hybridMultilevel"/>
    <w:tmpl w:val="D3064F20"/>
    <w:lvl w:ilvl="0" w:tplc="064605EE">
      <w:start w:val="1"/>
      <w:numFmt w:val="decimal"/>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 w15:restartNumberingAfterBreak="0">
    <w:nsid w:val="51696CD5"/>
    <w:multiLevelType w:val="hybridMultilevel"/>
    <w:tmpl w:val="FD566BB2"/>
    <w:lvl w:ilvl="0" w:tplc="B938183C">
      <w:start w:val="2"/>
      <w:numFmt w:val="decimal"/>
      <w:lvlText w:val="%1."/>
      <w:lvlJc w:val="left"/>
      <w:pPr>
        <w:tabs>
          <w:tab w:val="num" w:pos="360"/>
        </w:tabs>
        <w:ind w:left="360" w:hanging="360"/>
      </w:pPr>
      <w:rPr>
        <w:rFonts w:hint="default"/>
      </w:rPr>
    </w:lvl>
    <w:lvl w:ilvl="1" w:tplc="0C0A0019">
      <w:start w:val="1"/>
      <w:numFmt w:val="lowerLetter"/>
      <w:lvlText w:val="%2."/>
      <w:lvlJc w:val="left"/>
      <w:pPr>
        <w:ind w:left="372" w:hanging="360"/>
      </w:pPr>
    </w:lvl>
    <w:lvl w:ilvl="2" w:tplc="0C0A0019">
      <w:start w:val="1"/>
      <w:numFmt w:val="lowerLetter"/>
      <w:lvlText w:val="%3."/>
      <w:lvlJc w:val="left"/>
      <w:pPr>
        <w:ind w:left="1092" w:hanging="180"/>
      </w:pPr>
      <w:rPr>
        <w:rFonts w:hint="default"/>
      </w:rPr>
    </w:lvl>
    <w:lvl w:ilvl="3" w:tplc="0C0A001B">
      <w:start w:val="1"/>
      <w:numFmt w:val="lowerRoman"/>
      <w:lvlText w:val="%4."/>
      <w:lvlJc w:val="right"/>
      <w:pPr>
        <w:ind w:left="1812" w:hanging="360"/>
      </w:pPr>
    </w:lvl>
    <w:lvl w:ilvl="4" w:tplc="0C0A0019" w:tentative="1">
      <w:start w:val="1"/>
      <w:numFmt w:val="lowerLetter"/>
      <w:lvlText w:val="%5."/>
      <w:lvlJc w:val="left"/>
      <w:pPr>
        <w:ind w:left="2532" w:hanging="360"/>
      </w:pPr>
    </w:lvl>
    <w:lvl w:ilvl="5" w:tplc="0C0A001B" w:tentative="1">
      <w:start w:val="1"/>
      <w:numFmt w:val="lowerRoman"/>
      <w:lvlText w:val="%6."/>
      <w:lvlJc w:val="right"/>
      <w:pPr>
        <w:ind w:left="3252" w:hanging="180"/>
      </w:pPr>
    </w:lvl>
    <w:lvl w:ilvl="6" w:tplc="0C0A000F" w:tentative="1">
      <w:start w:val="1"/>
      <w:numFmt w:val="decimal"/>
      <w:lvlText w:val="%7."/>
      <w:lvlJc w:val="left"/>
      <w:pPr>
        <w:ind w:left="3972" w:hanging="360"/>
      </w:pPr>
    </w:lvl>
    <w:lvl w:ilvl="7" w:tplc="0C0A0019" w:tentative="1">
      <w:start w:val="1"/>
      <w:numFmt w:val="lowerLetter"/>
      <w:lvlText w:val="%8."/>
      <w:lvlJc w:val="left"/>
      <w:pPr>
        <w:ind w:left="4692" w:hanging="360"/>
      </w:pPr>
    </w:lvl>
    <w:lvl w:ilvl="8" w:tplc="0C0A001B" w:tentative="1">
      <w:start w:val="1"/>
      <w:numFmt w:val="lowerRoman"/>
      <w:lvlText w:val="%9."/>
      <w:lvlJc w:val="right"/>
      <w:pPr>
        <w:ind w:left="5412" w:hanging="180"/>
      </w:pPr>
    </w:lvl>
  </w:abstractNum>
  <w:abstractNum w:abstractNumId="5" w15:restartNumberingAfterBreak="0">
    <w:nsid w:val="52DC760C"/>
    <w:multiLevelType w:val="hybridMultilevel"/>
    <w:tmpl w:val="E39A4D2E"/>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 w15:restartNumberingAfterBreak="0">
    <w:nsid w:val="5C1F62E5"/>
    <w:multiLevelType w:val="hybridMultilevel"/>
    <w:tmpl w:val="92C4131C"/>
    <w:lvl w:ilvl="0" w:tplc="0403000F">
      <w:start w:val="1"/>
      <w:numFmt w:val="decimal"/>
      <w:lvlText w:val="%1."/>
      <w:lvlJc w:val="left"/>
      <w:pPr>
        <w:ind w:left="1425" w:hanging="360"/>
      </w:pPr>
    </w:lvl>
    <w:lvl w:ilvl="1" w:tplc="04030019">
      <w:start w:val="1"/>
      <w:numFmt w:val="lowerLetter"/>
      <w:lvlText w:val="%2."/>
      <w:lvlJc w:val="left"/>
      <w:pPr>
        <w:ind w:left="2145" w:hanging="360"/>
      </w:pPr>
    </w:lvl>
    <w:lvl w:ilvl="2" w:tplc="0403001B" w:tentative="1">
      <w:start w:val="1"/>
      <w:numFmt w:val="lowerRoman"/>
      <w:lvlText w:val="%3."/>
      <w:lvlJc w:val="right"/>
      <w:pPr>
        <w:ind w:left="2865" w:hanging="180"/>
      </w:pPr>
    </w:lvl>
    <w:lvl w:ilvl="3" w:tplc="0403000F" w:tentative="1">
      <w:start w:val="1"/>
      <w:numFmt w:val="decimal"/>
      <w:lvlText w:val="%4."/>
      <w:lvlJc w:val="left"/>
      <w:pPr>
        <w:ind w:left="3585" w:hanging="360"/>
      </w:pPr>
    </w:lvl>
    <w:lvl w:ilvl="4" w:tplc="04030019" w:tentative="1">
      <w:start w:val="1"/>
      <w:numFmt w:val="lowerLetter"/>
      <w:lvlText w:val="%5."/>
      <w:lvlJc w:val="left"/>
      <w:pPr>
        <w:ind w:left="4305" w:hanging="360"/>
      </w:pPr>
    </w:lvl>
    <w:lvl w:ilvl="5" w:tplc="0403001B" w:tentative="1">
      <w:start w:val="1"/>
      <w:numFmt w:val="lowerRoman"/>
      <w:lvlText w:val="%6."/>
      <w:lvlJc w:val="right"/>
      <w:pPr>
        <w:ind w:left="5025" w:hanging="180"/>
      </w:pPr>
    </w:lvl>
    <w:lvl w:ilvl="6" w:tplc="0403000F" w:tentative="1">
      <w:start w:val="1"/>
      <w:numFmt w:val="decimal"/>
      <w:lvlText w:val="%7."/>
      <w:lvlJc w:val="left"/>
      <w:pPr>
        <w:ind w:left="5745" w:hanging="360"/>
      </w:pPr>
    </w:lvl>
    <w:lvl w:ilvl="7" w:tplc="04030019" w:tentative="1">
      <w:start w:val="1"/>
      <w:numFmt w:val="lowerLetter"/>
      <w:lvlText w:val="%8."/>
      <w:lvlJc w:val="left"/>
      <w:pPr>
        <w:ind w:left="6465" w:hanging="360"/>
      </w:pPr>
    </w:lvl>
    <w:lvl w:ilvl="8" w:tplc="0403001B" w:tentative="1">
      <w:start w:val="1"/>
      <w:numFmt w:val="lowerRoman"/>
      <w:lvlText w:val="%9."/>
      <w:lvlJc w:val="right"/>
      <w:pPr>
        <w:ind w:left="7185" w:hanging="180"/>
      </w:pPr>
    </w:lvl>
  </w:abstractNum>
  <w:abstractNum w:abstractNumId="7" w15:restartNumberingAfterBreak="0">
    <w:nsid w:val="7C0A4D91"/>
    <w:multiLevelType w:val="hybridMultilevel"/>
    <w:tmpl w:val="E41CACC2"/>
    <w:lvl w:ilvl="0" w:tplc="CC043BC2">
      <w:start w:val="7"/>
      <w:numFmt w:val="lowerLetter"/>
      <w:lvlText w:val="%1."/>
      <w:lvlJc w:val="left"/>
      <w:pPr>
        <w:ind w:left="1068" w:hanging="360"/>
      </w:pPr>
      <w:rPr>
        <w:rFonts w:hint="default"/>
      </w:rPr>
    </w:lvl>
    <w:lvl w:ilvl="1" w:tplc="04030019" w:tentative="1">
      <w:start w:val="1"/>
      <w:numFmt w:val="lowerLetter"/>
      <w:lvlText w:val="%2."/>
      <w:lvlJc w:val="left"/>
      <w:pPr>
        <w:ind w:left="1788" w:hanging="360"/>
      </w:pPr>
    </w:lvl>
    <w:lvl w:ilvl="2" w:tplc="0403001B" w:tentative="1">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num w:numId="1">
    <w:abstractNumId w:val="3"/>
  </w:num>
  <w:num w:numId="2">
    <w:abstractNumId w:val="2"/>
  </w:num>
  <w:num w:numId="3">
    <w:abstractNumId w:val="4"/>
  </w:num>
  <w:num w:numId="4">
    <w:abstractNumId w:val="1"/>
  </w:num>
  <w:num w:numId="5">
    <w:abstractNumId w:val="7"/>
  </w:num>
  <w:num w:numId="6">
    <w:abstractNumId w:val="0"/>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3AAB"/>
    <w:rsid w:val="00003069"/>
    <w:rsid w:val="000235AF"/>
    <w:rsid w:val="00053858"/>
    <w:rsid w:val="00054D51"/>
    <w:rsid w:val="00077EBF"/>
    <w:rsid w:val="000833AC"/>
    <w:rsid w:val="00090DAE"/>
    <w:rsid w:val="00095E46"/>
    <w:rsid w:val="00096FF6"/>
    <w:rsid w:val="000A28BF"/>
    <w:rsid w:val="000C0C9D"/>
    <w:rsid w:val="000E3E50"/>
    <w:rsid w:val="000E7234"/>
    <w:rsid w:val="000F426B"/>
    <w:rsid w:val="000F4FBE"/>
    <w:rsid w:val="000F5209"/>
    <w:rsid w:val="00101DAB"/>
    <w:rsid w:val="00120BF5"/>
    <w:rsid w:val="00123711"/>
    <w:rsid w:val="00123FE1"/>
    <w:rsid w:val="00151D90"/>
    <w:rsid w:val="00154138"/>
    <w:rsid w:val="00160CA9"/>
    <w:rsid w:val="0017397E"/>
    <w:rsid w:val="00180A82"/>
    <w:rsid w:val="00185741"/>
    <w:rsid w:val="00191909"/>
    <w:rsid w:val="001A3C3D"/>
    <w:rsid w:val="001E6842"/>
    <w:rsid w:val="001E6AB7"/>
    <w:rsid w:val="001F140F"/>
    <w:rsid w:val="001F2908"/>
    <w:rsid w:val="00232BD3"/>
    <w:rsid w:val="00246FCE"/>
    <w:rsid w:val="002510FC"/>
    <w:rsid w:val="00262C10"/>
    <w:rsid w:val="00265033"/>
    <w:rsid w:val="00265C55"/>
    <w:rsid w:val="002728D6"/>
    <w:rsid w:val="00284749"/>
    <w:rsid w:val="00293D1F"/>
    <w:rsid w:val="002A7B4C"/>
    <w:rsid w:val="002F542F"/>
    <w:rsid w:val="00304AC9"/>
    <w:rsid w:val="00307E64"/>
    <w:rsid w:val="00310D97"/>
    <w:rsid w:val="00313DBB"/>
    <w:rsid w:val="00316256"/>
    <w:rsid w:val="00351A1E"/>
    <w:rsid w:val="00360039"/>
    <w:rsid w:val="00373CA3"/>
    <w:rsid w:val="00392590"/>
    <w:rsid w:val="003961AD"/>
    <w:rsid w:val="003A407F"/>
    <w:rsid w:val="003A5CA3"/>
    <w:rsid w:val="003A7007"/>
    <w:rsid w:val="003B629D"/>
    <w:rsid w:val="003C26BB"/>
    <w:rsid w:val="003C4235"/>
    <w:rsid w:val="003C5320"/>
    <w:rsid w:val="003D727C"/>
    <w:rsid w:val="003E3010"/>
    <w:rsid w:val="00414096"/>
    <w:rsid w:val="00426AB9"/>
    <w:rsid w:val="00434F26"/>
    <w:rsid w:val="0048702B"/>
    <w:rsid w:val="00495E21"/>
    <w:rsid w:val="00497E19"/>
    <w:rsid w:val="004A512F"/>
    <w:rsid w:val="004C2BC5"/>
    <w:rsid w:val="004E7A38"/>
    <w:rsid w:val="004E7F44"/>
    <w:rsid w:val="00504372"/>
    <w:rsid w:val="00505EDA"/>
    <w:rsid w:val="00542182"/>
    <w:rsid w:val="005607AD"/>
    <w:rsid w:val="0056603E"/>
    <w:rsid w:val="0058441F"/>
    <w:rsid w:val="005B4C8C"/>
    <w:rsid w:val="005E259C"/>
    <w:rsid w:val="005E34E3"/>
    <w:rsid w:val="005E78E8"/>
    <w:rsid w:val="006131D2"/>
    <w:rsid w:val="00620535"/>
    <w:rsid w:val="00622B73"/>
    <w:rsid w:val="006726B4"/>
    <w:rsid w:val="00673FA6"/>
    <w:rsid w:val="00681183"/>
    <w:rsid w:val="0069472C"/>
    <w:rsid w:val="006B6792"/>
    <w:rsid w:val="006C70D2"/>
    <w:rsid w:val="006E704C"/>
    <w:rsid w:val="006F6B42"/>
    <w:rsid w:val="0070046C"/>
    <w:rsid w:val="00704A9A"/>
    <w:rsid w:val="00706E7C"/>
    <w:rsid w:val="00732E9C"/>
    <w:rsid w:val="007374E4"/>
    <w:rsid w:val="007402B7"/>
    <w:rsid w:val="00740F8B"/>
    <w:rsid w:val="00744EF2"/>
    <w:rsid w:val="00746AEB"/>
    <w:rsid w:val="00751D35"/>
    <w:rsid w:val="0077338F"/>
    <w:rsid w:val="00773D73"/>
    <w:rsid w:val="00784827"/>
    <w:rsid w:val="00785FE0"/>
    <w:rsid w:val="007926A3"/>
    <w:rsid w:val="007C4D2E"/>
    <w:rsid w:val="007C4F6B"/>
    <w:rsid w:val="007C54D0"/>
    <w:rsid w:val="007F0EF7"/>
    <w:rsid w:val="00806177"/>
    <w:rsid w:val="00825763"/>
    <w:rsid w:val="0086239D"/>
    <w:rsid w:val="00864961"/>
    <w:rsid w:val="008758D3"/>
    <w:rsid w:val="00883389"/>
    <w:rsid w:val="008922D9"/>
    <w:rsid w:val="0089768C"/>
    <w:rsid w:val="008B2098"/>
    <w:rsid w:val="008C1ED5"/>
    <w:rsid w:val="008E5E97"/>
    <w:rsid w:val="00935BEC"/>
    <w:rsid w:val="009510D2"/>
    <w:rsid w:val="009630AB"/>
    <w:rsid w:val="0098455E"/>
    <w:rsid w:val="009854E4"/>
    <w:rsid w:val="009D1108"/>
    <w:rsid w:val="009D7F57"/>
    <w:rsid w:val="009E7786"/>
    <w:rsid w:val="009F0F55"/>
    <w:rsid w:val="009F3EEF"/>
    <w:rsid w:val="00A01B50"/>
    <w:rsid w:val="00A02EAD"/>
    <w:rsid w:val="00A166D7"/>
    <w:rsid w:val="00A34384"/>
    <w:rsid w:val="00A44972"/>
    <w:rsid w:val="00A55B29"/>
    <w:rsid w:val="00A67CD5"/>
    <w:rsid w:val="00A70D4F"/>
    <w:rsid w:val="00A820D3"/>
    <w:rsid w:val="00AC3AAB"/>
    <w:rsid w:val="00AE6076"/>
    <w:rsid w:val="00AF44FF"/>
    <w:rsid w:val="00B0489C"/>
    <w:rsid w:val="00B21AD5"/>
    <w:rsid w:val="00B56219"/>
    <w:rsid w:val="00B607EE"/>
    <w:rsid w:val="00B70C76"/>
    <w:rsid w:val="00B90D7C"/>
    <w:rsid w:val="00BD7DFF"/>
    <w:rsid w:val="00BE0A18"/>
    <w:rsid w:val="00C30EF3"/>
    <w:rsid w:val="00C47AA1"/>
    <w:rsid w:val="00C55602"/>
    <w:rsid w:val="00C56AB2"/>
    <w:rsid w:val="00C677D7"/>
    <w:rsid w:val="00C92B3E"/>
    <w:rsid w:val="00CC3644"/>
    <w:rsid w:val="00CC7FE2"/>
    <w:rsid w:val="00D069F1"/>
    <w:rsid w:val="00D34F66"/>
    <w:rsid w:val="00D66C97"/>
    <w:rsid w:val="00DD0561"/>
    <w:rsid w:val="00DE0D33"/>
    <w:rsid w:val="00E078AB"/>
    <w:rsid w:val="00E1552A"/>
    <w:rsid w:val="00E24D9A"/>
    <w:rsid w:val="00E336CD"/>
    <w:rsid w:val="00E34479"/>
    <w:rsid w:val="00E61DE0"/>
    <w:rsid w:val="00EC6494"/>
    <w:rsid w:val="00ED506F"/>
    <w:rsid w:val="00ED5255"/>
    <w:rsid w:val="00EF4B99"/>
    <w:rsid w:val="00F5514E"/>
    <w:rsid w:val="00F632D3"/>
    <w:rsid w:val="00F70A82"/>
    <w:rsid w:val="00F81EAD"/>
    <w:rsid w:val="00F90EE4"/>
    <w:rsid w:val="00FA08E1"/>
    <w:rsid w:val="00FE71E1"/>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34642"/>
  <w15:docId w15:val="{A39A5E55-01BB-40A0-A584-DB1D1A5A3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a-ES" w:eastAsia="en-US" w:bidi="ar-SA"/>
      </w:rPr>
    </w:rPrDefault>
    <w:pPrDefault>
      <w:pPr>
        <w:spacing w:before="2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6219"/>
    <w:rPr>
      <w:sz w:val="20"/>
      <w:szCs w:val="20"/>
    </w:rPr>
  </w:style>
  <w:style w:type="paragraph" w:styleId="Ttol1">
    <w:name w:val="heading 1"/>
    <w:basedOn w:val="Normal"/>
    <w:next w:val="Normal"/>
    <w:link w:val="Ttol1Car"/>
    <w:uiPriority w:val="9"/>
    <w:qFormat/>
    <w:rsid w:val="00B56219"/>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Ttol2">
    <w:name w:val="heading 2"/>
    <w:basedOn w:val="Normal"/>
    <w:next w:val="Normal"/>
    <w:link w:val="Ttol2Car"/>
    <w:uiPriority w:val="9"/>
    <w:semiHidden/>
    <w:unhideWhenUsed/>
    <w:qFormat/>
    <w:rsid w:val="00B56219"/>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Ttol3">
    <w:name w:val="heading 3"/>
    <w:basedOn w:val="Normal"/>
    <w:next w:val="Normal"/>
    <w:link w:val="Ttol3Car"/>
    <w:uiPriority w:val="9"/>
    <w:semiHidden/>
    <w:unhideWhenUsed/>
    <w:qFormat/>
    <w:rsid w:val="00B56219"/>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Ttol4">
    <w:name w:val="heading 4"/>
    <w:basedOn w:val="Normal"/>
    <w:next w:val="Normal"/>
    <w:link w:val="Ttol4Car"/>
    <w:uiPriority w:val="9"/>
    <w:semiHidden/>
    <w:unhideWhenUsed/>
    <w:qFormat/>
    <w:rsid w:val="00B56219"/>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Ttol5">
    <w:name w:val="heading 5"/>
    <w:basedOn w:val="Normal"/>
    <w:next w:val="Normal"/>
    <w:link w:val="Ttol5Car"/>
    <w:uiPriority w:val="9"/>
    <w:semiHidden/>
    <w:unhideWhenUsed/>
    <w:qFormat/>
    <w:rsid w:val="00B56219"/>
    <w:pPr>
      <w:pBdr>
        <w:bottom w:val="single" w:sz="6" w:space="1" w:color="4F81BD" w:themeColor="accent1"/>
      </w:pBdr>
      <w:spacing w:before="300" w:after="0"/>
      <w:outlineLvl w:val="4"/>
    </w:pPr>
    <w:rPr>
      <w:caps/>
      <w:color w:val="365F91" w:themeColor="accent1" w:themeShade="BF"/>
      <w:spacing w:val="10"/>
      <w:sz w:val="22"/>
      <w:szCs w:val="22"/>
    </w:rPr>
  </w:style>
  <w:style w:type="paragraph" w:styleId="Ttol6">
    <w:name w:val="heading 6"/>
    <w:basedOn w:val="Normal"/>
    <w:next w:val="Normal"/>
    <w:link w:val="Ttol6Car"/>
    <w:uiPriority w:val="9"/>
    <w:semiHidden/>
    <w:unhideWhenUsed/>
    <w:qFormat/>
    <w:rsid w:val="00B56219"/>
    <w:pPr>
      <w:pBdr>
        <w:bottom w:val="dotted" w:sz="6" w:space="1" w:color="4F81BD" w:themeColor="accent1"/>
      </w:pBdr>
      <w:spacing w:before="300" w:after="0"/>
      <w:outlineLvl w:val="5"/>
    </w:pPr>
    <w:rPr>
      <w:caps/>
      <w:color w:val="365F91" w:themeColor="accent1" w:themeShade="BF"/>
      <w:spacing w:val="10"/>
      <w:sz w:val="22"/>
      <w:szCs w:val="22"/>
    </w:rPr>
  </w:style>
  <w:style w:type="paragraph" w:styleId="Ttol7">
    <w:name w:val="heading 7"/>
    <w:basedOn w:val="Normal"/>
    <w:next w:val="Normal"/>
    <w:link w:val="Ttol7Car"/>
    <w:uiPriority w:val="9"/>
    <w:semiHidden/>
    <w:unhideWhenUsed/>
    <w:qFormat/>
    <w:rsid w:val="00B56219"/>
    <w:pPr>
      <w:spacing w:before="300" w:after="0"/>
      <w:outlineLvl w:val="6"/>
    </w:pPr>
    <w:rPr>
      <w:caps/>
      <w:color w:val="365F91" w:themeColor="accent1" w:themeShade="BF"/>
      <w:spacing w:val="10"/>
      <w:sz w:val="22"/>
      <w:szCs w:val="22"/>
    </w:rPr>
  </w:style>
  <w:style w:type="paragraph" w:styleId="Ttol8">
    <w:name w:val="heading 8"/>
    <w:basedOn w:val="Normal"/>
    <w:next w:val="Normal"/>
    <w:link w:val="Ttol8Car"/>
    <w:uiPriority w:val="9"/>
    <w:semiHidden/>
    <w:unhideWhenUsed/>
    <w:qFormat/>
    <w:rsid w:val="00B56219"/>
    <w:pPr>
      <w:spacing w:before="300" w:after="0"/>
      <w:outlineLvl w:val="7"/>
    </w:pPr>
    <w:rPr>
      <w:caps/>
      <w:spacing w:val="10"/>
      <w:sz w:val="18"/>
      <w:szCs w:val="18"/>
    </w:rPr>
  </w:style>
  <w:style w:type="paragraph" w:styleId="Ttol9">
    <w:name w:val="heading 9"/>
    <w:basedOn w:val="Normal"/>
    <w:next w:val="Normal"/>
    <w:link w:val="Ttol9Car"/>
    <w:uiPriority w:val="9"/>
    <w:semiHidden/>
    <w:unhideWhenUsed/>
    <w:qFormat/>
    <w:rsid w:val="00B56219"/>
    <w:pPr>
      <w:spacing w:before="300" w:after="0"/>
      <w:outlineLvl w:val="8"/>
    </w:pPr>
    <w:rPr>
      <w:i/>
      <w:caps/>
      <w:spacing w:val="10"/>
      <w:sz w:val="18"/>
      <w:szCs w:val="18"/>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Tipusdelletraperdefectedelpargraf"/>
    <w:link w:val="Ttol1"/>
    <w:uiPriority w:val="9"/>
    <w:rsid w:val="00B56219"/>
    <w:rPr>
      <w:b/>
      <w:bCs/>
      <w:caps/>
      <w:color w:val="FFFFFF" w:themeColor="background1"/>
      <w:spacing w:val="15"/>
      <w:shd w:val="clear" w:color="auto" w:fill="4F81BD" w:themeFill="accent1"/>
    </w:rPr>
  </w:style>
  <w:style w:type="character" w:customStyle="1" w:styleId="Ttol2Car">
    <w:name w:val="Títol 2 Car"/>
    <w:basedOn w:val="Tipusdelletraperdefectedelpargraf"/>
    <w:link w:val="Ttol2"/>
    <w:uiPriority w:val="9"/>
    <w:semiHidden/>
    <w:rsid w:val="00B56219"/>
    <w:rPr>
      <w:caps/>
      <w:spacing w:val="15"/>
      <w:shd w:val="clear" w:color="auto" w:fill="DBE5F1" w:themeFill="accent1" w:themeFillTint="33"/>
    </w:rPr>
  </w:style>
  <w:style w:type="character" w:customStyle="1" w:styleId="Ttol3Car">
    <w:name w:val="Títol 3 Car"/>
    <w:basedOn w:val="Tipusdelletraperdefectedelpargraf"/>
    <w:link w:val="Ttol3"/>
    <w:uiPriority w:val="9"/>
    <w:semiHidden/>
    <w:rsid w:val="00B56219"/>
    <w:rPr>
      <w:caps/>
      <w:color w:val="243F60" w:themeColor="accent1" w:themeShade="7F"/>
      <w:spacing w:val="15"/>
    </w:rPr>
  </w:style>
  <w:style w:type="character" w:customStyle="1" w:styleId="Ttol4Car">
    <w:name w:val="Títol 4 Car"/>
    <w:basedOn w:val="Tipusdelletraperdefectedelpargraf"/>
    <w:link w:val="Ttol4"/>
    <w:uiPriority w:val="9"/>
    <w:semiHidden/>
    <w:rsid w:val="00B56219"/>
    <w:rPr>
      <w:caps/>
      <w:color w:val="365F91" w:themeColor="accent1" w:themeShade="BF"/>
      <w:spacing w:val="10"/>
    </w:rPr>
  </w:style>
  <w:style w:type="character" w:customStyle="1" w:styleId="Ttol5Car">
    <w:name w:val="Títol 5 Car"/>
    <w:basedOn w:val="Tipusdelletraperdefectedelpargraf"/>
    <w:link w:val="Ttol5"/>
    <w:uiPriority w:val="9"/>
    <w:semiHidden/>
    <w:rsid w:val="00B56219"/>
    <w:rPr>
      <w:caps/>
      <w:color w:val="365F91" w:themeColor="accent1" w:themeShade="BF"/>
      <w:spacing w:val="10"/>
    </w:rPr>
  </w:style>
  <w:style w:type="character" w:customStyle="1" w:styleId="Ttol6Car">
    <w:name w:val="Títol 6 Car"/>
    <w:basedOn w:val="Tipusdelletraperdefectedelpargraf"/>
    <w:link w:val="Ttol6"/>
    <w:uiPriority w:val="9"/>
    <w:semiHidden/>
    <w:rsid w:val="00B56219"/>
    <w:rPr>
      <w:caps/>
      <w:color w:val="365F91" w:themeColor="accent1" w:themeShade="BF"/>
      <w:spacing w:val="10"/>
    </w:rPr>
  </w:style>
  <w:style w:type="character" w:customStyle="1" w:styleId="Ttol7Car">
    <w:name w:val="Títol 7 Car"/>
    <w:basedOn w:val="Tipusdelletraperdefectedelpargraf"/>
    <w:link w:val="Ttol7"/>
    <w:uiPriority w:val="9"/>
    <w:semiHidden/>
    <w:rsid w:val="00B56219"/>
    <w:rPr>
      <w:caps/>
      <w:color w:val="365F91" w:themeColor="accent1" w:themeShade="BF"/>
      <w:spacing w:val="10"/>
    </w:rPr>
  </w:style>
  <w:style w:type="character" w:customStyle="1" w:styleId="Ttol8Car">
    <w:name w:val="Títol 8 Car"/>
    <w:basedOn w:val="Tipusdelletraperdefectedelpargraf"/>
    <w:link w:val="Ttol8"/>
    <w:uiPriority w:val="9"/>
    <w:semiHidden/>
    <w:rsid w:val="00B56219"/>
    <w:rPr>
      <w:caps/>
      <w:spacing w:val="10"/>
      <w:sz w:val="18"/>
      <w:szCs w:val="18"/>
    </w:rPr>
  </w:style>
  <w:style w:type="character" w:customStyle="1" w:styleId="Ttol9Car">
    <w:name w:val="Títol 9 Car"/>
    <w:basedOn w:val="Tipusdelletraperdefectedelpargraf"/>
    <w:link w:val="Ttol9"/>
    <w:uiPriority w:val="9"/>
    <w:semiHidden/>
    <w:rsid w:val="00B56219"/>
    <w:rPr>
      <w:i/>
      <w:caps/>
      <w:spacing w:val="10"/>
      <w:sz w:val="18"/>
      <w:szCs w:val="18"/>
    </w:rPr>
  </w:style>
  <w:style w:type="paragraph" w:styleId="Llegenda">
    <w:name w:val="caption"/>
    <w:basedOn w:val="Normal"/>
    <w:next w:val="Normal"/>
    <w:uiPriority w:val="35"/>
    <w:semiHidden/>
    <w:unhideWhenUsed/>
    <w:qFormat/>
    <w:rsid w:val="00B56219"/>
    <w:rPr>
      <w:b/>
      <w:bCs/>
      <w:color w:val="365F91" w:themeColor="accent1" w:themeShade="BF"/>
      <w:sz w:val="16"/>
      <w:szCs w:val="16"/>
    </w:rPr>
  </w:style>
  <w:style w:type="paragraph" w:styleId="Ttol">
    <w:name w:val="Title"/>
    <w:basedOn w:val="Normal"/>
    <w:next w:val="Normal"/>
    <w:link w:val="TtolCar"/>
    <w:uiPriority w:val="10"/>
    <w:qFormat/>
    <w:rsid w:val="00B56219"/>
    <w:pPr>
      <w:spacing w:before="720"/>
    </w:pPr>
    <w:rPr>
      <w:caps/>
      <w:color w:val="4F81BD" w:themeColor="accent1"/>
      <w:spacing w:val="10"/>
      <w:kern w:val="28"/>
      <w:sz w:val="52"/>
      <w:szCs w:val="52"/>
    </w:rPr>
  </w:style>
  <w:style w:type="character" w:customStyle="1" w:styleId="TtolCar">
    <w:name w:val="Títol Car"/>
    <w:basedOn w:val="Tipusdelletraperdefectedelpargraf"/>
    <w:link w:val="Ttol"/>
    <w:uiPriority w:val="10"/>
    <w:rsid w:val="00B56219"/>
    <w:rPr>
      <w:caps/>
      <w:color w:val="4F81BD" w:themeColor="accent1"/>
      <w:spacing w:val="10"/>
      <w:kern w:val="28"/>
      <w:sz w:val="52"/>
      <w:szCs w:val="52"/>
    </w:rPr>
  </w:style>
  <w:style w:type="paragraph" w:styleId="Subttol">
    <w:name w:val="Subtitle"/>
    <w:basedOn w:val="Normal"/>
    <w:next w:val="Normal"/>
    <w:link w:val="SubttolCar"/>
    <w:uiPriority w:val="11"/>
    <w:qFormat/>
    <w:rsid w:val="00B56219"/>
    <w:pPr>
      <w:spacing w:after="1000" w:line="240" w:lineRule="auto"/>
    </w:pPr>
    <w:rPr>
      <w:caps/>
      <w:color w:val="595959" w:themeColor="text1" w:themeTint="A6"/>
      <w:spacing w:val="10"/>
      <w:sz w:val="24"/>
      <w:szCs w:val="24"/>
    </w:rPr>
  </w:style>
  <w:style w:type="character" w:customStyle="1" w:styleId="SubttolCar">
    <w:name w:val="Subtítol Car"/>
    <w:basedOn w:val="Tipusdelletraperdefectedelpargraf"/>
    <w:link w:val="Subttol"/>
    <w:uiPriority w:val="11"/>
    <w:rsid w:val="00B56219"/>
    <w:rPr>
      <w:caps/>
      <w:color w:val="595959" w:themeColor="text1" w:themeTint="A6"/>
      <w:spacing w:val="10"/>
      <w:sz w:val="24"/>
      <w:szCs w:val="24"/>
    </w:rPr>
  </w:style>
  <w:style w:type="character" w:styleId="Textennegreta">
    <w:name w:val="Strong"/>
    <w:uiPriority w:val="22"/>
    <w:qFormat/>
    <w:rsid w:val="00B56219"/>
    <w:rPr>
      <w:b/>
      <w:bCs/>
    </w:rPr>
  </w:style>
  <w:style w:type="character" w:styleId="mfasi">
    <w:name w:val="Emphasis"/>
    <w:uiPriority w:val="20"/>
    <w:qFormat/>
    <w:rsid w:val="00B56219"/>
    <w:rPr>
      <w:caps/>
      <w:color w:val="243F60" w:themeColor="accent1" w:themeShade="7F"/>
      <w:spacing w:val="5"/>
    </w:rPr>
  </w:style>
  <w:style w:type="paragraph" w:styleId="Senseespaiat">
    <w:name w:val="No Spacing"/>
    <w:basedOn w:val="Normal"/>
    <w:link w:val="SenseespaiatCar"/>
    <w:uiPriority w:val="1"/>
    <w:qFormat/>
    <w:rsid w:val="00B56219"/>
    <w:pPr>
      <w:spacing w:before="0" w:after="0" w:line="240" w:lineRule="auto"/>
    </w:pPr>
  </w:style>
  <w:style w:type="character" w:customStyle="1" w:styleId="SenseespaiatCar">
    <w:name w:val="Sense espaiat Car"/>
    <w:basedOn w:val="Tipusdelletraperdefectedelpargraf"/>
    <w:link w:val="Senseespaiat"/>
    <w:uiPriority w:val="1"/>
    <w:rsid w:val="00B56219"/>
    <w:rPr>
      <w:sz w:val="20"/>
      <w:szCs w:val="20"/>
    </w:rPr>
  </w:style>
  <w:style w:type="paragraph" w:styleId="Pargrafdellista">
    <w:name w:val="List Paragraph"/>
    <w:basedOn w:val="Normal"/>
    <w:uiPriority w:val="34"/>
    <w:qFormat/>
    <w:rsid w:val="00B56219"/>
    <w:pPr>
      <w:ind w:left="720"/>
      <w:contextualSpacing/>
    </w:pPr>
  </w:style>
  <w:style w:type="paragraph" w:styleId="Cita">
    <w:name w:val="Quote"/>
    <w:basedOn w:val="Normal"/>
    <w:next w:val="Normal"/>
    <w:link w:val="CitaCar"/>
    <w:uiPriority w:val="29"/>
    <w:qFormat/>
    <w:rsid w:val="00B56219"/>
    <w:rPr>
      <w:i/>
      <w:iCs/>
    </w:rPr>
  </w:style>
  <w:style w:type="character" w:customStyle="1" w:styleId="CitaCar">
    <w:name w:val="Cita Car"/>
    <w:basedOn w:val="Tipusdelletraperdefectedelpargraf"/>
    <w:link w:val="Cita"/>
    <w:uiPriority w:val="29"/>
    <w:rsid w:val="00B56219"/>
    <w:rPr>
      <w:i/>
      <w:iCs/>
      <w:sz w:val="20"/>
      <w:szCs w:val="20"/>
    </w:rPr>
  </w:style>
  <w:style w:type="paragraph" w:styleId="Citaintensa">
    <w:name w:val="Intense Quote"/>
    <w:basedOn w:val="Normal"/>
    <w:next w:val="Normal"/>
    <w:link w:val="CitaintensaCar"/>
    <w:uiPriority w:val="30"/>
    <w:qFormat/>
    <w:rsid w:val="00B56219"/>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CitaintensaCar">
    <w:name w:val="Cita intensa Car"/>
    <w:basedOn w:val="Tipusdelletraperdefectedelpargraf"/>
    <w:link w:val="Citaintensa"/>
    <w:uiPriority w:val="30"/>
    <w:rsid w:val="00B56219"/>
    <w:rPr>
      <w:i/>
      <w:iCs/>
      <w:color w:val="4F81BD" w:themeColor="accent1"/>
      <w:sz w:val="20"/>
      <w:szCs w:val="20"/>
    </w:rPr>
  </w:style>
  <w:style w:type="character" w:styleId="mfasisubtil">
    <w:name w:val="Subtle Emphasis"/>
    <w:uiPriority w:val="19"/>
    <w:qFormat/>
    <w:rsid w:val="00B56219"/>
    <w:rPr>
      <w:i/>
      <w:iCs/>
      <w:color w:val="243F60" w:themeColor="accent1" w:themeShade="7F"/>
    </w:rPr>
  </w:style>
  <w:style w:type="character" w:styleId="mfasiintens">
    <w:name w:val="Intense Emphasis"/>
    <w:uiPriority w:val="21"/>
    <w:qFormat/>
    <w:rsid w:val="00B56219"/>
    <w:rPr>
      <w:b/>
      <w:bCs/>
      <w:caps/>
      <w:color w:val="243F60" w:themeColor="accent1" w:themeShade="7F"/>
      <w:spacing w:val="10"/>
    </w:rPr>
  </w:style>
  <w:style w:type="character" w:styleId="Refernciasubtil">
    <w:name w:val="Subtle Reference"/>
    <w:uiPriority w:val="31"/>
    <w:qFormat/>
    <w:rsid w:val="00B56219"/>
    <w:rPr>
      <w:b/>
      <w:bCs/>
      <w:color w:val="4F81BD" w:themeColor="accent1"/>
    </w:rPr>
  </w:style>
  <w:style w:type="character" w:styleId="Refernciaintensa">
    <w:name w:val="Intense Reference"/>
    <w:uiPriority w:val="32"/>
    <w:qFormat/>
    <w:rsid w:val="00B56219"/>
    <w:rPr>
      <w:b/>
      <w:bCs/>
      <w:i/>
      <w:iCs/>
      <w:caps/>
      <w:color w:val="4F81BD" w:themeColor="accent1"/>
    </w:rPr>
  </w:style>
  <w:style w:type="character" w:styleId="Ttoldelllibre">
    <w:name w:val="Book Title"/>
    <w:uiPriority w:val="33"/>
    <w:qFormat/>
    <w:rsid w:val="00B56219"/>
    <w:rPr>
      <w:b/>
      <w:bCs/>
      <w:i/>
      <w:iCs/>
      <w:spacing w:val="9"/>
    </w:rPr>
  </w:style>
  <w:style w:type="paragraph" w:styleId="TtoldelIDC">
    <w:name w:val="TOC Heading"/>
    <w:basedOn w:val="Ttol1"/>
    <w:next w:val="Normal"/>
    <w:uiPriority w:val="39"/>
    <w:semiHidden/>
    <w:unhideWhenUsed/>
    <w:qFormat/>
    <w:rsid w:val="00B56219"/>
    <w:pPr>
      <w:outlineLvl w:val="9"/>
    </w:pPr>
    <w:rPr>
      <w:lang w:bidi="en-US"/>
    </w:rPr>
  </w:style>
  <w:style w:type="paragraph" w:styleId="Textdeglobus">
    <w:name w:val="Balloon Text"/>
    <w:basedOn w:val="Normal"/>
    <w:link w:val="TextdeglobusCar"/>
    <w:uiPriority w:val="99"/>
    <w:semiHidden/>
    <w:unhideWhenUsed/>
    <w:rsid w:val="00C56AB2"/>
    <w:pPr>
      <w:spacing w:before="0" w:after="0" w:line="240" w:lineRule="auto"/>
    </w:pPr>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C56AB2"/>
    <w:rPr>
      <w:rFonts w:ascii="Tahoma" w:hAnsi="Tahoma" w:cs="Tahoma"/>
      <w:sz w:val="16"/>
      <w:szCs w:val="16"/>
    </w:rPr>
  </w:style>
  <w:style w:type="paragraph" w:styleId="Capalera">
    <w:name w:val="header"/>
    <w:basedOn w:val="Normal"/>
    <w:link w:val="CapaleraCar"/>
    <w:uiPriority w:val="99"/>
    <w:unhideWhenUsed/>
    <w:rsid w:val="00B0489C"/>
    <w:pPr>
      <w:tabs>
        <w:tab w:val="center" w:pos="4252"/>
        <w:tab w:val="right" w:pos="8504"/>
      </w:tabs>
      <w:spacing w:before="0" w:after="0" w:line="240" w:lineRule="auto"/>
    </w:pPr>
  </w:style>
  <w:style w:type="character" w:customStyle="1" w:styleId="CapaleraCar">
    <w:name w:val="Capçalera Car"/>
    <w:basedOn w:val="Tipusdelletraperdefectedelpargraf"/>
    <w:link w:val="Capalera"/>
    <w:uiPriority w:val="99"/>
    <w:rsid w:val="00B0489C"/>
    <w:rPr>
      <w:sz w:val="20"/>
      <w:szCs w:val="20"/>
    </w:rPr>
  </w:style>
  <w:style w:type="paragraph" w:styleId="Peu">
    <w:name w:val="footer"/>
    <w:basedOn w:val="Normal"/>
    <w:link w:val="PeuCar"/>
    <w:uiPriority w:val="99"/>
    <w:unhideWhenUsed/>
    <w:rsid w:val="00B0489C"/>
    <w:pPr>
      <w:tabs>
        <w:tab w:val="center" w:pos="4252"/>
        <w:tab w:val="right" w:pos="8504"/>
      </w:tabs>
      <w:spacing w:before="0" w:after="0" w:line="240" w:lineRule="auto"/>
    </w:pPr>
  </w:style>
  <w:style w:type="character" w:customStyle="1" w:styleId="PeuCar">
    <w:name w:val="Peu Car"/>
    <w:basedOn w:val="Tipusdelletraperdefectedelpargraf"/>
    <w:link w:val="Peu"/>
    <w:uiPriority w:val="99"/>
    <w:rsid w:val="00B0489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9FCE208B4E04F799DC01E0D20CFC1F9"/>
        <w:category>
          <w:name w:val="General"/>
          <w:gallery w:val="placeholder"/>
        </w:category>
        <w:types>
          <w:type w:val="bbPlcHdr"/>
        </w:types>
        <w:behaviors>
          <w:behavior w:val="content"/>
        </w:behaviors>
        <w:guid w:val="{0F77FD94-B78E-4833-B5B7-958E62C1BC19}"/>
      </w:docPartPr>
      <w:docPartBody>
        <w:p w:rsidR="00A20069" w:rsidRDefault="00284B70" w:rsidP="00284B70">
          <w:pPr>
            <w:pStyle w:val="E9FCE208B4E04F799DC01E0D20CFC1F9"/>
          </w:pPr>
          <w:r>
            <w:rPr>
              <w:rFonts w:asciiTheme="majorHAnsi" w:eastAsiaTheme="majorEastAsia" w:hAnsiTheme="majorHAnsi" w:cstheme="majorBidi"/>
              <w:sz w:val="32"/>
              <w:szCs w:val="32"/>
            </w:rPr>
            <w:t>[Escriviu el títol del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4B70"/>
    <w:rsid w:val="00021F93"/>
    <w:rsid w:val="00245B89"/>
    <w:rsid w:val="00284B70"/>
    <w:rsid w:val="003E361A"/>
    <w:rsid w:val="003E6334"/>
    <w:rsid w:val="00726F68"/>
    <w:rsid w:val="009D43C0"/>
    <w:rsid w:val="00A20069"/>
    <w:rsid w:val="00AD004C"/>
    <w:rsid w:val="00B65C10"/>
    <w:rsid w:val="00C20C60"/>
    <w:rsid w:val="00C80462"/>
    <w:rsid w:val="00CC70F3"/>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a-ES" w:eastAsia="ca-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customStyle="1" w:styleId="E9FCE208B4E04F799DC01E0D20CFC1F9">
    <w:name w:val="E9FCE208B4E04F799DC01E0D20CFC1F9"/>
    <w:rsid w:val="00284B70"/>
  </w:style>
  <w:style w:type="paragraph" w:customStyle="1" w:styleId="8CFB6D21B1014CBA9BF44B2129076C2E">
    <w:name w:val="8CFB6D21B1014CBA9BF44B2129076C2E"/>
    <w:rsid w:val="00284B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974</Words>
  <Characters>5363</Characters>
  <Application>Microsoft Office Word</Application>
  <DocSecurity>0</DocSecurity>
  <Lines>44</Lines>
  <Paragraphs>12</Paragraphs>
  <ScaleCrop>false</ScaleCrop>
  <HeadingPairs>
    <vt:vector size="2" baseType="variant">
      <vt:variant>
        <vt:lpstr>Títol</vt:lpstr>
      </vt:variant>
      <vt:variant>
        <vt:i4>1</vt:i4>
      </vt:variant>
    </vt:vector>
  </HeadingPairs>
  <TitlesOfParts>
    <vt:vector size="1" baseType="lpstr">
      <vt:lpstr>ESAB PROCEDIMENT: ARXIU DOCUMENTACIÓ AVALUACIÓ CAC</vt:lpstr>
    </vt:vector>
  </TitlesOfParts>
  <Company>UPC</Company>
  <LinksUpToDate>false</LinksUpToDate>
  <CharactersWithSpaces>6325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ESAB PROCEDIMENT: ARXIU DOCUMENTACIÓ AVALUACIÓ CAC</dc:title>
  <dc:creator>UPC</dc:creator>
  <cp:lastModifiedBy>UPC</cp:lastModifiedBy>
  <cp:revision>4</cp:revision>
  <cp:lastPrinted>2016-04-12T13:07:00Z</cp:lastPrinted>
  <dcterms:created xsi:type="dcterms:W3CDTF">2019-02-21T10:04:00Z</dcterms:created>
  <dcterms:modified xsi:type="dcterms:W3CDTF">2019-02-21T10:07:00Z</dcterms:modified>
</cp:coreProperties>
</file>